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Times New Roman" w:eastAsia="Times New Roman" w:hAnsi="Times New Roman" w:cs="Times New Roman"/>
          <w:sz w:val="24"/>
          <w:szCs w:val="24"/>
          <w:lang w:eastAsia="fr-FR"/>
        </w:rPr>
        <w:id w:val="-1029793816"/>
        <w:docPartObj>
          <w:docPartGallery w:val="Cover Pages"/>
          <w:docPartUnique/>
        </w:docPartObj>
      </w:sdtPr>
      <w:sdtEndPr>
        <w:rPr>
          <w:rFonts w:ascii="Verdana" w:hAnsi="Verdana"/>
          <w:color w:val="80276C"/>
        </w:rPr>
      </w:sdtEndPr>
      <w:sdtContent>
        <w:p w14:paraId="2DE94030" w14:textId="447CD1C9" w:rsidR="00BB701D" w:rsidRDefault="003A6494">
          <w:r>
            <w:rPr>
              <w:noProof/>
            </w:rPr>
            <w:drawing>
              <wp:anchor distT="0" distB="0" distL="114300" distR="114300" simplePos="0" relativeHeight="251729920" behindDoc="0" locked="0" layoutInCell="1" allowOverlap="1" wp14:anchorId="0E6C7AE0" wp14:editId="536F3B62">
                <wp:simplePos x="0" y="0"/>
                <wp:positionH relativeFrom="margin">
                  <wp:posOffset>208280</wp:posOffset>
                </wp:positionH>
                <wp:positionV relativeFrom="paragraph">
                  <wp:posOffset>635</wp:posOffset>
                </wp:positionV>
                <wp:extent cx="2290445" cy="955040"/>
                <wp:effectExtent l="0" t="0" r="0" b="0"/>
                <wp:wrapSquare wrapText="bothSides"/>
                <wp:docPr id="7" name="Imag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0445" cy="955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2B13F8">
            <w:rPr>
              <w:noProof/>
              <w:lang w:eastAsia="fr-FR"/>
            </w:rPr>
            <w:drawing>
              <wp:anchor distT="0" distB="0" distL="114300" distR="114300" simplePos="0" relativeHeight="251728896" behindDoc="0" locked="0" layoutInCell="1" allowOverlap="1" wp14:anchorId="31D89638" wp14:editId="455C7A76">
                <wp:simplePos x="0" y="0"/>
                <wp:positionH relativeFrom="margin">
                  <wp:align>right</wp:align>
                </wp:positionH>
                <wp:positionV relativeFrom="paragraph">
                  <wp:posOffset>83552</wp:posOffset>
                </wp:positionV>
                <wp:extent cx="2602571" cy="777923"/>
                <wp:effectExtent l="0" t="0" r="7620" b="3175"/>
                <wp:wrapNone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_couleur_RVB.jpg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02571" cy="77792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48221AF4" w14:textId="0160D0F2" w:rsidR="00933A34" w:rsidRPr="00933A34" w:rsidRDefault="003A6494" w:rsidP="00933A34">
          <w:pPr>
            <w:pStyle w:val="NormalWeb"/>
          </w:pPr>
          <w:bookmarkStart w:id="0" w:name="_Hlk191301215"/>
          <w:r w:rsidRPr="003A6494">
            <w:rPr>
              <w:rFonts w:ascii="Verdana" w:hAnsi="Verdana"/>
              <w:noProof/>
              <w:color w:val="80276C"/>
            </w:rPr>
            <w:drawing>
              <wp:anchor distT="0" distB="0" distL="114300" distR="114300" simplePos="0" relativeHeight="251731968" behindDoc="0" locked="0" layoutInCell="1" allowOverlap="1" wp14:anchorId="20EEAF48" wp14:editId="6ECC9C43">
                <wp:simplePos x="0" y="0"/>
                <wp:positionH relativeFrom="column">
                  <wp:posOffset>2623185</wp:posOffset>
                </wp:positionH>
                <wp:positionV relativeFrom="paragraph">
                  <wp:posOffset>3206750</wp:posOffset>
                </wp:positionV>
                <wp:extent cx="1595755" cy="1595755"/>
                <wp:effectExtent l="0" t="0" r="4445" b="4445"/>
                <wp:wrapNone/>
                <wp:docPr id="12" name="Image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548739D3-F757-4BAF-B32D-FEC5FB8F9EA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 5">
                          <a:extLst>
                            <a:ext uri="{FF2B5EF4-FFF2-40B4-BE49-F238E27FC236}">
                              <a16:creationId xmlns:a16="http://schemas.microsoft.com/office/drawing/2014/main" id="{548739D3-F757-4BAF-B32D-FEC5FB8F9EAD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95755" cy="15957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3A6494">
            <w:rPr>
              <w:rFonts w:ascii="Verdana" w:hAnsi="Verdana"/>
              <w:noProof/>
              <w:color w:val="80276C"/>
            </w:rPr>
            <w:drawing>
              <wp:anchor distT="0" distB="0" distL="114300" distR="114300" simplePos="0" relativeHeight="251732992" behindDoc="0" locked="0" layoutInCell="1" allowOverlap="1" wp14:anchorId="12A7EA99" wp14:editId="02075821">
                <wp:simplePos x="0" y="0"/>
                <wp:positionH relativeFrom="column">
                  <wp:posOffset>1746885</wp:posOffset>
                </wp:positionH>
                <wp:positionV relativeFrom="paragraph">
                  <wp:posOffset>3625604</wp:posOffset>
                </wp:positionV>
                <wp:extent cx="758887" cy="758887"/>
                <wp:effectExtent l="0" t="0" r="3175" b="3175"/>
                <wp:wrapNone/>
                <wp:docPr id="14" name="Image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BF02141D-E603-464E-B4BD-04BAE373B104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Image 6">
                          <a:extLst>
                            <a:ext uri="{FF2B5EF4-FFF2-40B4-BE49-F238E27FC236}">
                              <a16:creationId xmlns:a16="http://schemas.microsoft.com/office/drawing/2014/main" id="{BF02141D-E603-464E-B4BD-04BAE373B104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758887" cy="75888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26848" behindDoc="0" locked="0" layoutInCell="1" allowOverlap="1" wp14:anchorId="6ADAC62C" wp14:editId="1D83876B">
                    <wp:simplePos x="0" y="0"/>
                    <wp:positionH relativeFrom="page">
                      <wp:posOffset>1120462</wp:posOffset>
                    </wp:positionH>
                    <wp:positionV relativeFrom="page">
                      <wp:posOffset>2050888</wp:posOffset>
                    </wp:positionV>
                    <wp:extent cx="3660775" cy="3651250"/>
                    <wp:effectExtent l="0" t="0" r="10160" b="7620"/>
                    <wp:wrapSquare wrapText="bothSides"/>
                    <wp:docPr id="111" name="Zone de texte 1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60775" cy="36512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40"/>
                                    <w:szCs w:val="40"/>
                                  </w:rPr>
                                  <w:alias w:val="Date de publication"/>
                                  <w:tag w:val=""/>
                                  <w:id w:val="400952559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25-02-26T00:00:00Z">
                                    <w:dateFormat w:val="dd MMMM yyyy"/>
                                    <w:lid w:val="fr-FR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p w14:paraId="7AFA58E8" w14:textId="7C054263" w:rsidR="00BB701D" w:rsidRPr="00576B8D" w:rsidRDefault="001A6D48">
                                    <w:pPr>
                                      <w:pStyle w:val="Sansinterligne"/>
                                      <w:jc w:val="right"/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40"/>
                                        <w:szCs w:val="40"/>
                                      </w:rPr>
                                    </w:pPr>
                                    <w:r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40"/>
                                        <w:szCs w:val="40"/>
                                      </w:rPr>
                                      <w:t>2</w:t>
                                    </w:r>
                                    <w:r w:rsidR="00B07DDA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40"/>
                                        <w:szCs w:val="40"/>
                                      </w:rPr>
                                      <w:t>6</w:t>
                                    </w:r>
                                    <w:r w:rsidR="003A6494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40"/>
                                        <w:szCs w:val="40"/>
                                      </w:rPr>
                                      <w:t xml:space="preserve"> février 2025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type w14:anchorId="6ADAC62C" id="_x0000_t202" coordsize="21600,21600" o:spt="202" path="m,l,21600r21600,l21600,xe">
                    <v:stroke joinstyle="miter"/>
                    <v:path gradientshapeok="t" o:connecttype="rect"/>
                  </v:shapetype>
                  <v:shape id="Zone de texte 111" o:spid="_x0000_s1026" type="#_x0000_t202" style="position:absolute;margin-left:88.25pt;margin-top:161.5pt;width:288.25pt;height:287.5pt;z-index:251726848;visibility:visible;mso-wrap-style:square;mso-width-percent:734;mso-height-percent:363;mso-wrap-distance-left:9pt;mso-wrap-distance-top:0;mso-wrap-distance-right:9pt;mso-wrap-distance-bottom:0;mso-position-horizontal:absolute;mso-position-horizontal-relative:page;mso-position-vertical:absolute;mso-position-vertical-relative:page;mso-width-percent:734;mso-height-percent:363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" filled="f" stroked="f" strokeweight=".5pt">
                    <v:textbox style="mso-fit-shape-to-text:t" inset="0,0,0,0">
                      <w:txbxContent>
                        <w:sdt>
                          <w:sdtPr>
                            <w:rPr>
                              <w:rFonts w:ascii="Verdana" w:hAnsi="Verdana"/>
                              <w:caps/>
                              <w:color w:val="80276C"/>
                              <w:sz w:val="40"/>
                              <w:szCs w:val="40"/>
                            </w:rPr>
                            <w:alias w:val="Date de publication"/>
                            <w:tag w:val=""/>
                            <w:id w:val="400952559"/>
                            <w:dataBinding w:prefixMappings="xmlns:ns0='http://schemas.microsoft.com/office/2006/coverPageProps' " w:xpath="/ns0:CoverPageProperties[1]/ns0:PublishDate[1]" w:storeItemID="{55AF091B-3C7A-41E3-B477-F2FDAA23CFDA}"/>
                            <w:date w:fullDate="2025-02-26T00:00:00Z">
                              <w:dateFormat w:val="dd MMMM yyyy"/>
                              <w:lid w:val="fr-FR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7AFA58E8" w14:textId="7C054263" w:rsidR="00BB701D" w:rsidRPr="00576B8D" w:rsidRDefault="001A6D48">
                              <w:pPr>
                                <w:pStyle w:val="Sansinterligne"/>
                                <w:jc w:val="right"/>
                                <w:rPr>
                                  <w:rFonts w:ascii="Verdana" w:hAnsi="Verdana"/>
                                  <w:caps/>
                                  <w:color w:val="80276C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ascii="Verdana" w:hAnsi="Verdana"/>
                                  <w:caps/>
                                  <w:color w:val="80276C"/>
                                  <w:sz w:val="40"/>
                                  <w:szCs w:val="40"/>
                                </w:rPr>
                                <w:t>2</w:t>
                              </w:r>
                              <w:r w:rsidR="00B07DDA">
                                <w:rPr>
                                  <w:rFonts w:ascii="Verdana" w:hAnsi="Verdana"/>
                                  <w:caps/>
                                  <w:color w:val="80276C"/>
                                  <w:sz w:val="40"/>
                                  <w:szCs w:val="40"/>
                                </w:rPr>
                                <w:t>6</w:t>
                              </w:r>
                              <w:r w:rsidR="003A6494">
                                <w:rPr>
                                  <w:rFonts w:ascii="Verdana" w:hAnsi="Verdana"/>
                                  <w:caps/>
                                  <w:color w:val="80276C"/>
                                  <w:sz w:val="40"/>
                                  <w:szCs w:val="40"/>
                                </w:rPr>
                                <w:t xml:space="preserve"> février 2025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BB701D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25824" behindDoc="0" locked="0" layoutInCell="1" allowOverlap="1" wp14:anchorId="7AFB3088" wp14:editId="1181D522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83700</wp14:pctPosVOffset>
                        </wp:positionV>
                      </mc:Choice>
                      <mc:Fallback>
                        <wp:positionV relativeFrom="page">
                          <wp:posOffset>8949055</wp:posOffset>
                        </wp:positionV>
                      </mc:Fallback>
                    </mc:AlternateContent>
                    <wp:extent cx="5753100" cy="652780"/>
                    <wp:effectExtent l="0" t="0" r="10160" b="14605"/>
                    <wp:wrapSquare wrapText="bothSides"/>
                    <wp:docPr id="112" name="Zone de texte 11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652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28"/>
                                    <w:szCs w:val="28"/>
                                  </w:rPr>
                                  <w:alias w:val="Auteur"/>
                                  <w:tag w:val=""/>
                                  <w:id w:val="1901796142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131BCDC" w14:textId="73052612" w:rsidR="00BB701D" w:rsidRPr="00576B8D" w:rsidRDefault="00FC40A6">
                                    <w:pPr>
                                      <w:pStyle w:val="Sansinterligne"/>
                                      <w:jc w:val="right"/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8"/>
                                        <w:szCs w:val="28"/>
                                      </w:rPr>
                                      <w:t xml:space="preserve">autrice : </w:t>
                                    </w:r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8"/>
                                        <w:szCs w:val="28"/>
                                      </w:rPr>
                                      <w:t>Lou Grimal</w:t>
                                    </w:r>
                                  </w:p>
                                </w:sdtContent>
                              </w:sdt>
                              <w:p w14:paraId="1C272927" w14:textId="736F465E" w:rsidR="00BB701D" w:rsidRPr="00576B8D" w:rsidRDefault="00EE4054">
                                <w:pPr>
                                  <w:pStyle w:val="Sansinterligne"/>
                                  <w:jc w:val="right"/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rFonts w:ascii="Verdana" w:hAnsi="Verdana"/>
                                      <w:caps/>
                                      <w:color w:val="80276C"/>
                                      <w:sz w:val="20"/>
                                      <w:szCs w:val="20"/>
                                    </w:rPr>
                                    <w:alias w:val="Société"/>
                                    <w:tag w:val=""/>
                                    <w:id w:val="-661235724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0"/>
                                        <w:szCs w:val="20"/>
                                      </w:rPr>
                                      <w:t>Ecole nationale supérieure des Arts &amp; métiers</w:t>
                                    </w:r>
                                  </w:sdtContent>
                                </w:sdt>
                              </w:p>
                              <w:p w14:paraId="25627FEE" w14:textId="4743F936" w:rsidR="00BB701D" w:rsidRPr="00576B8D" w:rsidRDefault="00BB701D">
                                <w:pPr>
                                  <w:pStyle w:val="Sansinterligne"/>
                                  <w:jc w:val="right"/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20"/>
                                    <w:szCs w:val="20"/>
                                  </w:rPr>
                                </w:pP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4 rue du Lac Majeur, 73</w:t>
                                </w:r>
                                <w:r w:rsidR="00E507DB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 xml:space="preserve"> 37</w:t>
                                </w: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0 Le Bourget</w:t>
                                </w:r>
                                <w:r w:rsidR="00FC40A6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-</w:t>
                                </w: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du</w:t>
                                </w:r>
                                <w:r w:rsidR="00FC40A6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-</w:t>
                                </w: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Lac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8000</wp14:pctHeight>
                    </wp14:sizeRelV>
                  </wp:anchor>
                </w:drawing>
              </mc:Choice>
              <mc:Fallback>
                <w:pict>
                  <v:shape w14:anchorId="7AFB3088" id="Zone de texte 112" o:spid="_x0000_s1027" type="#_x0000_t202" style="position:absolute;margin-left:0;margin-top:0;width:453pt;height:51.4pt;z-index:251725824;visibility:visible;mso-wrap-style:square;mso-width-percent:734;mso-height-percent:80;mso-left-percent:150;mso-top-percent:837;mso-wrap-distance-left:9pt;mso-wrap-distance-top:0;mso-wrap-distance-right:9pt;mso-wrap-distance-bottom:0;mso-position-horizontal-relative:page;mso-position-vertical-relative:page;mso-width-percent:734;mso-height-percent:80;mso-left-percent:150;mso-top-percent:837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" filled="f" stroked="f" strokeweight=".5pt">
                    <v:textbox inset="0,0,0,0">
                      <w:txbxContent>
                        <w:sdt>
                          <w:sdtPr>
                            <w:rPr>
                              <w:rFonts w:ascii="Verdana" w:hAnsi="Verdana"/>
                              <w:caps/>
                              <w:color w:val="80276C"/>
                              <w:sz w:val="28"/>
                              <w:szCs w:val="28"/>
                            </w:rPr>
                            <w:alias w:val="Auteur"/>
                            <w:tag w:val=""/>
                            <w:id w:val="1901796142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EndPr/>
                          <w:sdtContent>
                            <w:p w14:paraId="7131BCDC" w14:textId="73052612" w:rsidR="00BB701D" w:rsidRPr="00576B8D" w:rsidRDefault="00FC40A6">
                              <w:pPr>
                                <w:pStyle w:val="Sansinterligne"/>
                                <w:jc w:val="right"/>
                                <w:rPr>
                                  <w:rFonts w:ascii="Verdana" w:hAnsi="Verdana"/>
                                  <w:caps/>
                                  <w:color w:val="80276C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Verdana" w:hAnsi="Verdana"/>
                                  <w:caps/>
                                  <w:color w:val="80276C"/>
                                  <w:sz w:val="28"/>
                                  <w:szCs w:val="28"/>
                                </w:rPr>
                                <w:t xml:space="preserve">autrice : </w:t>
                              </w:r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28"/>
                                  <w:szCs w:val="28"/>
                                </w:rPr>
                                <w:t>Lou Grimal</w:t>
                              </w:r>
                            </w:p>
                          </w:sdtContent>
                        </w:sdt>
                        <w:p w14:paraId="1C272927" w14:textId="736F465E" w:rsidR="00BB701D" w:rsidRPr="00576B8D" w:rsidRDefault="00171081">
                          <w:pPr>
                            <w:pStyle w:val="Sansinterligne"/>
                            <w:jc w:val="right"/>
                            <w:rPr>
                              <w:rFonts w:ascii="Verdana" w:hAnsi="Verdana"/>
                              <w:caps/>
                              <w:color w:val="80276C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rFonts w:ascii="Verdana" w:hAnsi="Verdana"/>
                                <w:caps/>
                                <w:color w:val="80276C"/>
                                <w:sz w:val="20"/>
                                <w:szCs w:val="20"/>
                              </w:rPr>
                              <w:alias w:val="Société"/>
                              <w:tag w:val=""/>
                              <w:id w:val="-661235724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20"/>
                                  <w:szCs w:val="20"/>
                                </w:rPr>
                                <w:t>Ecole nationale supérieure des Arts &amp; métiers</w:t>
                              </w:r>
                            </w:sdtContent>
                          </w:sdt>
                        </w:p>
                        <w:p w14:paraId="25627FEE" w14:textId="4743F936" w:rsidR="00BB701D" w:rsidRPr="00576B8D" w:rsidRDefault="00BB701D">
                          <w:pPr>
                            <w:pStyle w:val="Sansinterligne"/>
                            <w:jc w:val="right"/>
                            <w:rPr>
                              <w:rFonts w:ascii="Verdana" w:hAnsi="Verdana"/>
                              <w:caps/>
                              <w:color w:val="80276C"/>
                              <w:sz w:val="20"/>
                              <w:szCs w:val="20"/>
                            </w:rPr>
                          </w:pP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4 rue du Lac Majeur, 73</w:t>
                          </w:r>
                          <w:r w:rsidR="00E507DB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 xml:space="preserve"> 37</w:t>
                          </w: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0 Le Bourget</w:t>
                          </w:r>
                          <w:r w:rsidR="00FC40A6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-</w:t>
                          </w: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du</w:t>
                          </w:r>
                          <w:r w:rsidR="00FC40A6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-</w:t>
                          </w: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Lac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BB701D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24800" behindDoc="0" locked="0" layoutInCell="1" allowOverlap="1" wp14:anchorId="3CDA396A" wp14:editId="1AD97CF7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45500</wp14:pctPosVOffset>
                        </wp:positionV>
                      </mc:Choice>
                      <mc:Fallback>
                        <wp:positionV relativeFrom="page">
                          <wp:posOffset>4864735</wp:posOffset>
                        </wp:positionV>
                      </mc:Fallback>
                    </mc:AlternateContent>
                    <wp:extent cx="5753100" cy="525780"/>
                    <wp:effectExtent l="0" t="0" r="10160" b="6350"/>
                    <wp:wrapSquare wrapText="bothSides"/>
                    <wp:docPr id="113" name="Zone de texte 11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525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ED2A13B" w14:textId="79F1A684" w:rsidR="00BB701D" w:rsidRPr="00576B8D" w:rsidRDefault="00EE4054">
                                <w:pPr>
                                  <w:pStyle w:val="Sansinterligne"/>
                                  <w:jc w:val="right"/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52"/>
                                    <w:szCs w:val="52"/>
                                  </w:rPr>
                                </w:pPr>
                                <w:sdt>
                                  <w:sdtPr>
                                    <w:rPr>
                                      <w:rFonts w:ascii="Verdana" w:hAnsi="Verdana"/>
                                      <w:caps/>
                                      <w:color w:val="80276C"/>
                                      <w:sz w:val="52"/>
                                      <w:szCs w:val="52"/>
                                    </w:rPr>
                                    <w:alias w:val="Titre"/>
                                    <w:tag w:val=""/>
                                    <w:id w:val="-1315561441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 w:multiLine="1"/>
                                  </w:sdtPr>
                                  <w:sdtEndPr/>
                                  <w:sdtContent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52"/>
                                        <w:szCs w:val="52"/>
                                      </w:rPr>
                                      <w:t xml:space="preserve">Découverte de l’ACV </w:t>
                                    </w:r>
                                    <w:r w:rsid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52"/>
                                        <w:szCs w:val="52"/>
                                      </w:rPr>
                                      <w:br/>
                                    </w:r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52"/>
                                        <w:szCs w:val="52"/>
                                      </w:rPr>
                                      <w:t>et de openLCA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rFonts w:ascii="Verdana" w:hAnsi="Verdana"/>
                                    <w:smallCaps/>
                                    <w:color w:val="80276C"/>
                                    <w:sz w:val="36"/>
                                    <w:szCs w:val="36"/>
                                  </w:rPr>
                                  <w:alias w:val="Sous-titre"/>
                                  <w:tag w:val=""/>
                                  <w:id w:val="1615247542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01803120" w14:textId="63F377D7" w:rsidR="00BB701D" w:rsidRPr="00576B8D" w:rsidRDefault="00B07DDA">
                                    <w:pPr>
                                      <w:pStyle w:val="Sansinterligne"/>
                                      <w:jc w:val="right"/>
                                      <w:rPr>
                                        <w:rFonts w:ascii="Verdana" w:hAnsi="Verdana"/>
                                        <w:smallCaps/>
                                        <w:color w:val="80276C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Verdana" w:hAnsi="Verdana"/>
                                        <w:smallCaps/>
                                        <w:color w:val="80276C"/>
                                        <w:sz w:val="36"/>
                                        <w:szCs w:val="36"/>
                                      </w:rPr>
                                      <w:t>2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type w14:anchorId="3CDA396A" id="_x0000_t202" coordsize="21600,21600" o:spt="202" path="m,l,21600r21600,l21600,xe">
                    <v:stroke joinstyle="miter"/>
                    <v:path gradientshapeok="t" o:connecttype="rect"/>
                  </v:shapetype>
                  <v:shape id="Zone de texte 113" o:spid="_x0000_s1028" type="#_x0000_t202" style="position:absolute;margin-left:0;margin-top:0;width:453pt;height:41.4pt;z-index:251724800;visibility:visible;mso-wrap-style:square;mso-width-percent:734;mso-height-percent:363;mso-left-percent:150;mso-top-percent:455;mso-wrap-distance-left:9pt;mso-wrap-distance-top:0;mso-wrap-distance-right:9pt;mso-wrap-distance-bottom:0;mso-position-horizontal-relative:page;mso-position-vertical-relative:page;mso-width-percent:734;mso-height-percent:363;mso-left-percent:150;mso-top-percent:45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" filled="f" stroked="f" strokeweight=".5pt">
                    <v:textbox inset="0,0,0,0">
                      <w:txbxContent>
                        <w:p w14:paraId="4ED2A13B" w14:textId="79F1A684" w:rsidR="00BB701D" w:rsidRPr="00576B8D" w:rsidRDefault="00EE4054">
                          <w:pPr>
                            <w:pStyle w:val="Sansinterligne"/>
                            <w:jc w:val="right"/>
                            <w:rPr>
                              <w:rFonts w:ascii="Verdana" w:hAnsi="Verdana"/>
                              <w:caps/>
                              <w:color w:val="80276C"/>
                              <w:sz w:val="52"/>
                              <w:szCs w:val="52"/>
                            </w:rPr>
                          </w:pPr>
                          <w:sdt>
                            <w:sdtPr>
                              <w:rPr>
                                <w:rFonts w:ascii="Verdana" w:hAnsi="Verdana"/>
                                <w:caps/>
                                <w:color w:val="80276C"/>
                                <w:sz w:val="52"/>
                                <w:szCs w:val="52"/>
                              </w:rPr>
                              <w:alias w:val="Titre"/>
                              <w:tag w:val=""/>
                              <w:id w:val="-1315561441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 w:multiLine="1"/>
                            </w:sdtPr>
                            <w:sdtEndPr/>
                            <w:sdtContent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52"/>
                                  <w:szCs w:val="52"/>
                                </w:rPr>
                                <w:t xml:space="preserve">Découverte de l’ACV </w:t>
                              </w:r>
                              <w:r w:rsid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52"/>
                                  <w:szCs w:val="52"/>
                                </w:rPr>
                                <w:br/>
                              </w:r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52"/>
                                  <w:szCs w:val="52"/>
                                </w:rPr>
                                <w:t>et de openLCA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rFonts w:ascii="Verdana" w:hAnsi="Verdana"/>
                              <w:smallCaps/>
                              <w:color w:val="80276C"/>
                              <w:sz w:val="36"/>
                              <w:szCs w:val="36"/>
                            </w:rPr>
                            <w:alias w:val="Sous-titre"/>
                            <w:tag w:val=""/>
                            <w:id w:val="1615247542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01803120" w14:textId="63F377D7" w:rsidR="00BB701D" w:rsidRPr="00576B8D" w:rsidRDefault="00B07DDA">
                              <w:pPr>
                                <w:pStyle w:val="Sansinterligne"/>
                                <w:jc w:val="right"/>
                                <w:rPr>
                                  <w:rFonts w:ascii="Verdana" w:hAnsi="Verdana"/>
                                  <w:smallCaps/>
                                  <w:color w:val="80276C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mallCaps/>
                                  <w:color w:val="80276C"/>
                                  <w:sz w:val="36"/>
                                  <w:szCs w:val="36"/>
                                </w:rPr>
                                <w:t>2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BB701D"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723776" behindDoc="0" locked="0" layoutInCell="1" allowOverlap="1" wp14:anchorId="249BC0F6" wp14:editId="77E5F49E">
                    <wp:simplePos x="0" y="0"/>
                    <mc:AlternateContent>
                      <mc:Choice Requires="wp14">
                        <wp:positionH relativeFrom="page">
                          <wp14:pctPosHOffset>4500</wp14:pctPosHOffset>
                        </wp:positionH>
                      </mc:Choice>
                      <mc:Fallback>
                        <wp:positionH relativeFrom="page">
                          <wp:posOffset>339725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28600" cy="9144000"/>
                    <wp:effectExtent l="0" t="0" r="9525" b="0"/>
                    <wp:wrapNone/>
                    <wp:docPr id="114" name="Groupe 11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8600" cy="9144000"/>
                              <a:chOff x="0" y="0"/>
                              <a:chExt cx="228600" cy="9144000"/>
                            </a:xfrm>
                            <a:solidFill>
                              <a:srgbClr val="80276C"/>
                            </a:solidFill>
                          </wpg:grpSpPr>
                          <wps:wsp>
                            <wps:cNvPr id="115" name="Rectangle 115"/>
                            <wps:cNvSpPr/>
                            <wps:spPr>
                              <a:xfrm>
                                <a:off x="0" y="0"/>
                                <a:ext cx="228600" cy="8782050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6" name="Rectangle 116"/>
                            <wps:cNvSpPr>
                              <a:spLocks noChangeAspect="1"/>
                            </wps:cNvSpPr>
                            <wps:spPr>
                              <a:xfrm>
                                <a:off x="0" y="891540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2900</wp14:pctWidth>
                    </wp14:sizeRelH>
                    <wp14:sizeRelV relativeFrom="page">
                      <wp14:pctHeight>90900</wp14:pctHeight>
                    </wp14:sizeRelV>
                  </wp:anchor>
                </w:drawing>
              </mc:Choice>
              <mc:Fallback>
                <w:pict>
                  <v:group w14:anchorId="75465684" id="Groupe 114" o:spid="_x0000_s1026" style="position:absolute;margin-left:0;margin-top:0;width:18pt;height:10in;z-index:251723776;mso-width-percent:29;mso-height-percent:909;mso-left-percent:45;mso-position-horizontal-relative:page;mso-position-vertical:center;mso-position-vertical-relative:page;mso-width-percent:29;mso-height-percent:909;mso-left-percent:45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">
                    <v:rect id="Rectangle 115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" filled="f" stroked="f" strokeweight="1pt"/>
                    <v:rect id="Rectangle 116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" filled="f" stroked="f" strokeweight="1pt">
                      <o:lock v:ext="edit" aspectratio="t"/>
                    </v:rect>
                    <w10:wrap anchorx="page" anchory="page"/>
                  </v:group>
                </w:pict>
              </mc:Fallback>
            </mc:AlternateContent>
          </w:r>
          <w:r w:rsidR="00BB701D">
            <w:rPr>
              <w:rFonts w:ascii="Verdana" w:hAnsi="Verdana"/>
              <w:color w:val="80276C"/>
            </w:rPr>
            <w:br w:type="page"/>
          </w:r>
        </w:p>
      </w:sdtContent>
    </w:sdt>
    <w:bookmarkEnd w:id="0"/>
    <w:p w14:paraId="39542697" w14:textId="77777777" w:rsidR="00E064D0" w:rsidRPr="001B7D7E" w:rsidRDefault="00E064D0" w:rsidP="00E064D0">
      <w:pPr>
        <w:pStyle w:val="Paragraphestandard"/>
        <w:ind w:right="1531"/>
        <w:jc w:val="both"/>
        <w:rPr>
          <w:rFonts w:ascii="Verdana" w:hAnsi="Verdana"/>
          <w:b/>
          <w:color w:val="80276C"/>
          <w:sz w:val="32"/>
          <w:szCs w:val="32"/>
        </w:rPr>
      </w:pPr>
      <w:r w:rsidRPr="001B7D7E">
        <w:rPr>
          <w:rFonts w:ascii="Verdana" w:hAnsi="Verdana"/>
          <w:bCs/>
          <w:noProof/>
          <w:color w:val="80276C"/>
          <w:sz w:val="28"/>
          <w:szCs w:val="28"/>
        </w:rPr>
        <w:lastRenderedPageBreak/>
        <w:drawing>
          <wp:anchor distT="0" distB="0" distL="114300" distR="114300" simplePos="0" relativeHeight="251748352" behindDoc="0" locked="0" layoutInCell="1" allowOverlap="1" wp14:anchorId="32F860CA" wp14:editId="7DA60284">
            <wp:simplePos x="0" y="0"/>
            <wp:positionH relativeFrom="column">
              <wp:posOffset>5087620</wp:posOffset>
            </wp:positionH>
            <wp:positionV relativeFrom="paragraph">
              <wp:posOffset>79847</wp:posOffset>
            </wp:positionV>
            <wp:extent cx="287655" cy="287655"/>
            <wp:effectExtent l="0" t="0" r="0" b="0"/>
            <wp:wrapSquare wrapText="bothSides"/>
            <wp:docPr id="35" name="Imag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7D7E">
        <w:rPr>
          <w:rFonts w:ascii="Verdana" w:hAnsi="Verdana"/>
          <w:bCs/>
          <w:noProof/>
          <w:color w:val="80276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64BB79B0" wp14:editId="073838F8">
                <wp:simplePos x="0" y="0"/>
                <wp:positionH relativeFrom="margin">
                  <wp:posOffset>4116887</wp:posOffset>
                </wp:positionH>
                <wp:positionV relativeFrom="paragraph">
                  <wp:posOffset>144</wp:posOffset>
                </wp:positionV>
                <wp:extent cx="1321435" cy="560705"/>
                <wp:effectExtent l="0" t="0" r="0" b="0"/>
                <wp:wrapSquare wrapText="bothSides"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1435" cy="560705"/>
                        </a:xfrm>
                        <a:prstGeom prst="rect">
                          <a:avLst/>
                        </a:prstGeom>
                        <a:solidFill>
                          <a:srgbClr val="80276C">
                            <a:alpha val="30196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E18AF3" w14:textId="77777777" w:rsidR="00E064D0" w:rsidRPr="002D57FA" w:rsidRDefault="00E064D0" w:rsidP="00E064D0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</w:pPr>
                            <w:r w:rsidRPr="002D57FA"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  <w:t>Point théorique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BB79B0" id="Rectangle 34" o:spid="_x0000_s1029" style="position:absolute;left:0;text-align:left;margin-left:324.15pt;margin-top:0;width:104.05pt;height:44.15pt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" fillcolor="#80276c" stroked="f" strokeweight="1pt">
                <v:fill opacity="19789f"/>
                <v:textbox>
                  <w:txbxContent>
                    <w:p w14:paraId="24E18AF3" w14:textId="77777777" w:rsidR="00E064D0" w:rsidRPr="002D57FA" w:rsidRDefault="00E064D0" w:rsidP="00E064D0">
                      <w:pP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</w:pPr>
                      <w:r w:rsidRPr="002D57FA"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  <w:t>Point théorique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Pr="001B7D7E">
        <w:rPr>
          <w:noProof/>
        </w:rPr>
        <w:drawing>
          <wp:anchor distT="0" distB="0" distL="114300" distR="114300" simplePos="0" relativeHeight="251746304" behindDoc="0" locked="0" layoutInCell="1" allowOverlap="1" wp14:anchorId="12EE4861" wp14:editId="5A5B7340">
            <wp:simplePos x="0" y="0"/>
            <wp:positionH relativeFrom="margin">
              <wp:posOffset>-5534</wp:posOffset>
            </wp:positionH>
            <wp:positionV relativeFrom="paragraph">
              <wp:posOffset>569595</wp:posOffset>
            </wp:positionV>
            <wp:extent cx="297180" cy="297180"/>
            <wp:effectExtent l="0" t="0" r="7620" b="7620"/>
            <wp:wrapSquare wrapText="bothSides"/>
            <wp:docPr id="4" name="Graphiqu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180" cy="297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7D7E">
        <w:rPr>
          <w:rFonts w:ascii="Verdana" w:hAnsi="Verdana"/>
          <w:b/>
          <w:color w:val="80276C"/>
          <w:sz w:val="32"/>
          <w:szCs w:val="32"/>
        </w:rPr>
        <w:t>Découvrir les méthodes de calculs et catégories d’impacts</w:t>
      </w:r>
    </w:p>
    <w:p w14:paraId="6C593B34" w14:textId="77777777" w:rsidR="00E064D0" w:rsidRPr="001B7D7E" w:rsidRDefault="00E064D0" w:rsidP="00E064D0">
      <w:pPr>
        <w:pStyle w:val="Paragraphestandard"/>
        <w:ind w:right="1531"/>
        <w:jc w:val="both"/>
        <w:rPr>
          <w:rFonts w:ascii="Verdana" w:hAnsi="Verdana"/>
          <w:bCs/>
          <w:color w:val="80276C"/>
          <w:sz w:val="28"/>
          <w:szCs w:val="28"/>
        </w:rPr>
      </w:pPr>
      <w:r w:rsidRPr="001B7D7E">
        <w:rPr>
          <w:rFonts w:ascii="Verdana" w:hAnsi="Verdana"/>
          <w:bCs/>
          <w:color w:val="80276C"/>
          <w:sz w:val="28"/>
          <w:szCs w:val="28"/>
        </w:rPr>
        <w:t>Méthodes de calculs</w:t>
      </w:r>
    </w:p>
    <w:p w14:paraId="36413D9E" w14:textId="77777777" w:rsidR="00E064D0" w:rsidRPr="001B7D7E" w:rsidRDefault="00E064D0" w:rsidP="00E064D0">
      <w:pPr>
        <w:pStyle w:val="Paragraphestandard"/>
        <w:ind w:right="1531"/>
        <w:jc w:val="both"/>
        <w:rPr>
          <w:rFonts w:ascii="Verdana" w:hAnsi="Verdana"/>
          <w:bCs/>
          <w:color w:val="80276C"/>
          <w:sz w:val="28"/>
          <w:szCs w:val="28"/>
        </w:rPr>
      </w:pPr>
    </w:p>
    <w:p w14:paraId="7FE59675" w14:textId="77777777" w:rsidR="00E064D0" w:rsidRPr="001B7D7E" w:rsidRDefault="00E064D0" w:rsidP="00E064D0">
      <w:pPr>
        <w:pStyle w:val="Paragraphestandard"/>
        <w:numPr>
          <w:ilvl w:val="0"/>
          <w:numId w:val="13"/>
        </w:numPr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Trouvez la méthode de calcul </w:t>
      </w:r>
      <w:proofErr w:type="spellStart"/>
      <w:r w:rsidRPr="001B7D7E">
        <w:rPr>
          <w:rFonts w:ascii="Verdana" w:hAnsi="Verdana"/>
          <w:color w:val="80276C"/>
        </w:rPr>
        <w:t>ReCiPe</w:t>
      </w:r>
      <w:proofErr w:type="spellEnd"/>
      <w:r w:rsidRPr="001B7D7E">
        <w:rPr>
          <w:rFonts w:ascii="Verdana" w:hAnsi="Verdana"/>
          <w:color w:val="80276C"/>
        </w:rPr>
        <w:t>.</w:t>
      </w:r>
    </w:p>
    <w:p w14:paraId="25CA1252" w14:textId="77777777" w:rsidR="00E064D0" w:rsidRPr="001B7D7E" w:rsidRDefault="00E064D0" w:rsidP="00E064D0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542DAB87" w14:textId="77777777" w:rsidR="00E064D0" w:rsidRPr="001B7D7E" w:rsidRDefault="00E064D0" w:rsidP="00E064D0">
      <w:pPr>
        <w:pStyle w:val="Paragraphestandard"/>
        <w:numPr>
          <w:ilvl w:val="0"/>
          <w:numId w:val="13"/>
        </w:numPr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Vous avez trouvé le dossier où se cache les méthodes de calcul, et vous avez trouvé la méthode </w:t>
      </w:r>
      <w:proofErr w:type="spellStart"/>
      <w:r w:rsidRPr="001B7D7E">
        <w:rPr>
          <w:rFonts w:ascii="Verdana" w:hAnsi="Verdana"/>
          <w:color w:val="80276C"/>
        </w:rPr>
        <w:t>ReCiPe</w:t>
      </w:r>
      <w:proofErr w:type="spellEnd"/>
      <w:r w:rsidRPr="001B7D7E">
        <w:rPr>
          <w:rFonts w:ascii="Verdana" w:hAnsi="Verdana"/>
          <w:color w:val="80276C"/>
        </w:rPr>
        <w:t>. Bravo ! Qu’est-ce qui vous étonne ?</w:t>
      </w:r>
    </w:p>
    <w:p w14:paraId="771A4EC7" w14:textId="77777777" w:rsidR="00E064D0" w:rsidRPr="001B7D7E" w:rsidRDefault="00E064D0" w:rsidP="00E064D0">
      <w:pPr>
        <w:pStyle w:val="Paragraphestandard"/>
        <w:tabs>
          <w:tab w:val="left" w:pos="910"/>
        </w:tabs>
        <w:ind w:right="1531"/>
        <w:jc w:val="both"/>
        <w:rPr>
          <w:rFonts w:ascii="Verdana" w:hAnsi="Verdana"/>
          <w:color w:val="80276C"/>
        </w:rPr>
      </w:pPr>
    </w:p>
    <w:p w14:paraId="474D2858" w14:textId="77777777" w:rsidR="00E064D0" w:rsidRPr="001B7D7E" w:rsidRDefault="00E064D0" w:rsidP="00E064D0">
      <w:pPr>
        <w:pStyle w:val="Paragraphestandard"/>
        <w:tabs>
          <w:tab w:val="left" w:pos="910"/>
        </w:tabs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Vous pouvez indiquer ici les caractéristiques des versions de la méthode : </w:t>
      </w:r>
    </w:p>
    <w:p w14:paraId="7611A224" w14:textId="77777777" w:rsidR="00E064D0" w:rsidRPr="001B7D7E" w:rsidRDefault="00E064D0" w:rsidP="00E064D0">
      <w:pPr>
        <w:pStyle w:val="Paragraphestandard"/>
        <w:numPr>
          <w:ilvl w:val="0"/>
          <w:numId w:val="8"/>
        </w:numPr>
        <w:tabs>
          <w:tab w:val="left" w:pos="910"/>
        </w:tabs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H :</w:t>
      </w:r>
    </w:p>
    <w:p w14:paraId="1D8627AE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3EAD0791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0F0818D9" w14:textId="77777777" w:rsidR="00E064D0" w:rsidRPr="001B7D7E" w:rsidRDefault="00E064D0" w:rsidP="00E064D0">
      <w:pPr>
        <w:pStyle w:val="Paragraphestandard"/>
        <w:numPr>
          <w:ilvl w:val="0"/>
          <w:numId w:val="8"/>
        </w:numPr>
        <w:tabs>
          <w:tab w:val="left" w:pos="910"/>
        </w:tabs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E :</w:t>
      </w:r>
    </w:p>
    <w:p w14:paraId="44AE0823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637AEF3E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7E391721" w14:textId="77777777" w:rsidR="00E064D0" w:rsidRPr="001B7D7E" w:rsidRDefault="00E064D0" w:rsidP="00E064D0">
      <w:pPr>
        <w:pStyle w:val="Paragraphestandard"/>
        <w:numPr>
          <w:ilvl w:val="0"/>
          <w:numId w:val="8"/>
        </w:numPr>
        <w:tabs>
          <w:tab w:val="left" w:pos="910"/>
        </w:tabs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I :</w:t>
      </w:r>
    </w:p>
    <w:p w14:paraId="6F39459F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0330CFB0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029C4E36" w14:textId="77777777" w:rsidR="00E064D0" w:rsidRPr="001B7D7E" w:rsidRDefault="00E064D0" w:rsidP="00E064D0">
      <w:pPr>
        <w:pStyle w:val="Paragraphestandard"/>
        <w:numPr>
          <w:ilvl w:val="0"/>
          <w:numId w:val="8"/>
        </w:numPr>
        <w:tabs>
          <w:tab w:val="left" w:pos="910"/>
        </w:tabs>
        <w:ind w:right="1531"/>
        <w:jc w:val="both"/>
        <w:rPr>
          <w:rFonts w:ascii="Verdana" w:hAnsi="Verdana"/>
          <w:color w:val="80276C"/>
        </w:rPr>
      </w:pPr>
      <w:proofErr w:type="spellStart"/>
      <w:r w:rsidRPr="001B7D7E">
        <w:rPr>
          <w:rFonts w:ascii="Verdana" w:hAnsi="Verdana"/>
          <w:color w:val="80276C"/>
        </w:rPr>
        <w:t>Midpoint</w:t>
      </w:r>
      <w:proofErr w:type="spellEnd"/>
      <w:r w:rsidRPr="001B7D7E">
        <w:rPr>
          <w:rFonts w:ascii="Verdana" w:hAnsi="Verdana"/>
          <w:color w:val="80276C"/>
        </w:rPr>
        <w:t> :</w:t>
      </w:r>
    </w:p>
    <w:p w14:paraId="417114BB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2A3533BB" w14:textId="77777777" w:rsidR="00E064D0" w:rsidRDefault="00E064D0" w:rsidP="00E064D0">
      <w:pPr>
        <w:pStyle w:val="Paragraphestandard"/>
        <w:tabs>
          <w:tab w:val="left" w:pos="910"/>
        </w:tabs>
        <w:ind w:left="720" w:right="1531"/>
        <w:jc w:val="both"/>
        <w:rPr>
          <w:rFonts w:ascii="Verdana" w:hAnsi="Verdana"/>
          <w:color w:val="80276C"/>
        </w:rPr>
      </w:pPr>
    </w:p>
    <w:p w14:paraId="560E4B0C" w14:textId="77777777" w:rsidR="00E064D0" w:rsidRPr="001B7D7E" w:rsidRDefault="00E064D0" w:rsidP="00E064D0">
      <w:pPr>
        <w:pStyle w:val="Paragraphestandard"/>
        <w:numPr>
          <w:ilvl w:val="0"/>
          <w:numId w:val="8"/>
        </w:numPr>
        <w:tabs>
          <w:tab w:val="left" w:pos="910"/>
        </w:tabs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Endpoint :</w:t>
      </w:r>
      <w:r w:rsidRPr="001B7D7E">
        <w:rPr>
          <w:rFonts w:ascii="Verdana" w:hAnsi="Verdana"/>
          <w:color w:val="80276C"/>
        </w:rPr>
        <w:tab/>
      </w:r>
    </w:p>
    <w:p w14:paraId="7D61FB73" w14:textId="77777777" w:rsidR="00E064D0" w:rsidRPr="001B7D7E" w:rsidRDefault="00E064D0" w:rsidP="00E064D0">
      <w:pPr>
        <w:rPr>
          <w:rFonts w:ascii="Verdana" w:hAnsi="Verdana"/>
          <w:color w:val="80276C"/>
        </w:rPr>
      </w:pPr>
    </w:p>
    <w:p w14:paraId="00E4144D" w14:textId="77777777" w:rsidR="00E064D0" w:rsidRDefault="00E064D0" w:rsidP="008A44B6">
      <w:pPr>
        <w:pStyle w:val="Paragraphestandard"/>
        <w:ind w:right="1531"/>
        <w:jc w:val="both"/>
        <w:rPr>
          <w:rFonts w:ascii="Verdana" w:hAnsi="Verdana"/>
          <w:b/>
          <w:color w:val="80276C"/>
          <w:sz w:val="32"/>
          <w:szCs w:val="32"/>
        </w:rPr>
      </w:pPr>
    </w:p>
    <w:p w14:paraId="0FB7B499" w14:textId="77777777" w:rsidR="00E064D0" w:rsidRDefault="00E064D0" w:rsidP="008A44B6">
      <w:pPr>
        <w:pStyle w:val="Paragraphestandard"/>
        <w:ind w:right="1531"/>
        <w:jc w:val="both"/>
        <w:rPr>
          <w:rFonts w:ascii="Verdana" w:hAnsi="Verdana"/>
          <w:b/>
          <w:color w:val="80276C"/>
          <w:sz w:val="32"/>
          <w:szCs w:val="32"/>
        </w:rPr>
      </w:pPr>
    </w:p>
    <w:p w14:paraId="04CA5955" w14:textId="77777777" w:rsidR="00E064D0" w:rsidRDefault="00E064D0">
      <w:pPr>
        <w:rPr>
          <w:rFonts w:ascii="Verdana" w:hAnsi="Verdana" w:cs="MinionPro-Regular"/>
          <w:b/>
          <w:color w:val="80276C"/>
          <w:sz w:val="32"/>
          <w:szCs w:val="32"/>
        </w:rPr>
      </w:pPr>
      <w:r>
        <w:rPr>
          <w:rFonts w:ascii="Verdana" w:hAnsi="Verdana"/>
          <w:b/>
          <w:color w:val="80276C"/>
          <w:sz w:val="32"/>
          <w:szCs w:val="32"/>
        </w:rPr>
        <w:br w:type="page"/>
      </w:r>
    </w:p>
    <w:p w14:paraId="38C0C939" w14:textId="15980A28" w:rsidR="008A44B6" w:rsidRDefault="008A44B6" w:rsidP="008A44B6">
      <w:pPr>
        <w:pStyle w:val="Paragraphestandard"/>
        <w:ind w:right="1531"/>
        <w:jc w:val="both"/>
        <w:rPr>
          <w:rFonts w:ascii="Verdana" w:hAnsi="Verdana"/>
          <w:b/>
          <w:color w:val="80276C"/>
          <w:sz w:val="32"/>
          <w:szCs w:val="32"/>
        </w:rPr>
      </w:pPr>
      <w:r w:rsidRPr="0053150D">
        <w:rPr>
          <w:rFonts w:ascii="Verdana" w:hAnsi="Verdana"/>
          <w:b/>
          <w:color w:val="80276C"/>
          <w:sz w:val="32"/>
          <w:szCs w:val="32"/>
        </w:rPr>
        <w:lastRenderedPageBreak/>
        <w:t xml:space="preserve">Découvrir </w:t>
      </w:r>
      <w:r>
        <w:rPr>
          <w:rFonts w:ascii="Verdana" w:hAnsi="Verdana"/>
          <w:b/>
          <w:color w:val="80276C"/>
          <w:sz w:val="32"/>
          <w:szCs w:val="32"/>
        </w:rPr>
        <w:t>la gestion des paramètres</w:t>
      </w:r>
    </w:p>
    <w:p w14:paraId="56F450D2" w14:textId="77777777" w:rsidR="008A44B6" w:rsidRPr="00387ABE" w:rsidRDefault="008A44B6" w:rsidP="008A44B6">
      <w:pPr>
        <w:pStyle w:val="Paragraphedeliste"/>
        <w:numPr>
          <w:ilvl w:val="0"/>
          <w:numId w:val="15"/>
        </w:numPr>
        <w:rPr>
          <w:rFonts w:ascii="Verdana" w:hAnsi="Verdana"/>
          <w:color w:val="80276C"/>
          <w:sz w:val="24"/>
          <w:szCs w:val="24"/>
        </w:rPr>
      </w:pPr>
      <w:r w:rsidRPr="00387ABE">
        <w:rPr>
          <w:rFonts w:ascii="Verdana" w:hAnsi="Verdana"/>
          <w:color w:val="80276C"/>
          <w:sz w:val="24"/>
          <w:szCs w:val="24"/>
        </w:rPr>
        <w:t>Sans regarder vos notes où vous avez écrit les différences entre les types de paramètres, seriez-vous capable de vous rappeler des différences entre les trois types de paramètres ?</w:t>
      </w:r>
    </w:p>
    <w:p w14:paraId="75CD5C35" w14:textId="77777777" w:rsidR="008A44B6" w:rsidRPr="00E47C7A" w:rsidRDefault="008A44B6" w:rsidP="008A44B6">
      <w:pPr>
        <w:rPr>
          <w:rFonts w:ascii="Verdana" w:hAnsi="Verdana"/>
          <w:color w:val="80276C"/>
          <w:sz w:val="24"/>
          <w:szCs w:val="24"/>
        </w:rPr>
      </w:pPr>
      <w:r w:rsidRPr="00E47C7A">
        <w:rPr>
          <w:rFonts w:ascii="Verdana" w:hAnsi="Verdana"/>
          <w:color w:val="80276C"/>
          <w:sz w:val="24"/>
          <w:szCs w:val="24"/>
        </w:rPr>
        <w:t xml:space="preserve">Paramètres « Global » (global) : </w:t>
      </w:r>
    </w:p>
    <w:p w14:paraId="625747E0" w14:textId="77777777" w:rsidR="008A44B6" w:rsidRPr="00E47C7A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496D487F" w14:textId="77777777" w:rsidR="008A44B6" w:rsidRPr="00E47C7A" w:rsidRDefault="008A44B6" w:rsidP="008A44B6">
      <w:pPr>
        <w:rPr>
          <w:rFonts w:ascii="Verdana" w:hAnsi="Verdana"/>
          <w:color w:val="80276C"/>
          <w:sz w:val="24"/>
          <w:szCs w:val="24"/>
        </w:rPr>
      </w:pPr>
      <w:r w:rsidRPr="00E47C7A">
        <w:rPr>
          <w:rFonts w:ascii="Verdana" w:hAnsi="Verdana"/>
          <w:color w:val="80276C"/>
          <w:sz w:val="24"/>
          <w:szCs w:val="24"/>
        </w:rPr>
        <w:t>Paramètre « Input » (input) :</w:t>
      </w:r>
    </w:p>
    <w:p w14:paraId="00830E1A" w14:textId="77777777" w:rsidR="008A44B6" w:rsidRPr="00E47C7A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3EC0A661" w14:textId="77777777" w:rsidR="008A44B6" w:rsidRPr="00E47C7A" w:rsidRDefault="008A44B6" w:rsidP="008A44B6">
      <w:pPr>
        <w:rPr>
          <w:rFonts w:ascii="Verdana" w:hAnsi="Verdana"/>
          <w:color w:val="80276C"/>
          <w:sz w:val="24"/>
          <w:szCs w:val="24"/>
        </w:rPr>
      </w:pPr>
      <w:r w:rsidRPr="00E47C7A">
        <w:rPr>
          <w:rFonts w:ascii="Verdana" w:hAnsi="Verdana"/>
          <w:color w:val="80276C"/>
          <w:sz w:val="24"/>
          <w:szCs w:val="24"/>
        </w:rPr>
        <w:t>Paramètre « </w:t>
      </w:r>
      <w:proofErr w:type="spellStart"/>
      <w:r w:rsidRPr="00E47C7A">
        <w:rPr>
          <w:rFonts w:ascii="Verdana" w:hAnsi="Verdana"/>
          <w:color w:val="80276C"/>
          <w:sz w:val="24"/>
          <w:szCs w:val="24"/>
        </w:rPr>
        <w:t>Dependent</w:t>
      </w:r>
      <w:proofErr w:type="spellEnd"/>
      <w:r w:rsidRPr="00E47C7A">
        <w:rPr>
          <w:rFonts w:ascii="Verdana" w:hAnsi="Verdana"/>
          <w:color w:val="80276C"/>
          <w:sz w:val="24"/>
          <w:szCs w:val="24"/>
        </w:rPr>
        <w:t xml:space="preserve"> » (dépendant) : </w:t>
      </w:r>
    </w:p>
    <w:p w14:paraId="7FBBB426" w14:textId="77777777" w:rsidR="008A44B6" w:rsidRPr="00E47C7A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5EFB0419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  <w:r w:rsidRPr="00E47C7A">
        <w:rPr>
          <w:rFonts w:ascii="Verdana" w:hAnsi="Verdana"/>
          <w:color w:val="80276C"/>
          <w:sz w:val="24"/>
          <w:szCs w:val="24"/>
        </w:rPr>
        <w:t xml:space="preserve">Vous souhaitez adapter la quantité du flux de transport (t*km) à la quantité de plastique que vous devez déplacer. </w:t>
      </w:r>
    </w:p>
    <w:p w14:paraId="5ED91B4E" w14:textId="77777777" w:rsidR="008A44B6" w:rsidRPr="00387ABE" w:rsidRDefault="008A44B6" w:rsidP="008A44B6">
      <w:pPr>
        <w:pStyle w:val="Paragraphedeliste"/>
        <w:numPr>
          <w:ilvl w:val="0"/>
          <w:numId w:val="15"/>
        </w:numPr>
        <w:rPr>
          <w:rFonts w:ascii="Verdana" w:hAnsi="Verdana"/>
          <w:color w:val="80276C"/>
          <w:sz w:val="24"/>
          <w:szCs w:val="24"/>
        </w:rPr>
      </w:pPr>
      <w:r w:rsidRPr="00387ABE">
        <w:rPr>
          <w:rFonts w:ascii="Verdana" w:hAnsi="Verdana"/>
          <w:color w:val="80276C"/>
          <w:sz w:val="24"/>
          <w:szCs w:val="24"/>
        </w:rPr>
        <w:t>Selon vous, quel(s) paramètre(s) devez-vous créer et de quels types ?</w:t>
      </w:r>
    </w:p>
    <w:p w14:paraId="49F97293" w14:textId="77777777" w:rsidR="008A44B6" w:rsidRPr="00EA6682" w:rsidRDefault="008A44B6" w:rsidP="008A44B6">
      <w:pPr>
        <w:rPr>
          <w:color w:val="80276C"/>
        </w:rPr>
      </w:pPr>
    </w:p>
    <w:p w14:paraId="01AD592F" w14:textId="77777777" w:rsidR="008A44B6" w:rsidRPr="00EA6682" w:rsidRDefault="008A44B6" w:rsidP="008A44B6">
      <w:pPr>
        <w:rPr>
          <w:color w:val="80276C"/>
        </w:rPr>
      </w:pPr>
    </w:p>
    <w:p w14:paraId="72430323" w14:textId="77777777" w:rsidR="008A44B6" w:rsidRPr="00EA6682" w:rsidRDefault="008A44B6" w:rsidP="008A44B6">
      <w:pPr>
        <w:rPr>
          <w:color w:val="80276C"/>
        </w:rPr>
      </w:pPr>
    </w:p>
    <w:p w14:paraId="0FDC5639" w14:textId="77777777" w:rsidR="008A44B6" w:rsidRDefault="008A44B6" w:rsidP="008A44B6">
      <w:pPr>
        <w:rPr>
          <w:rFonts w:ascii="Verdana" w:hAnsi="Verdana" w:cs="MinionPro-Regular"/>
          <w:b/>
          <w:color w:val="80276C"/>
          <w:sz w:val="32"/>
          <w:szCs w:val="32"/>
        </w:rPr>
      </w:pPr>
      <w:r>
        <w:rPr>
          <w:rFonts w:ascii="Verdana" w:hAnsi="Verdana"/>
          <w:b/>
          <w:color w:val="80276C"/>
          <w:sz w:val="32"/>
          <w:szCs w:val="32"/>
        </w:rPr>
        <w:br w:type="page"/>
      </w:r>
    </w:p>
    <w:p w14:paraId="12E48088" w14:textId="77777777" w:rsidR="008A44B6" w:rsidRPr="00016E6F" w:rsidRDefault="008A44B6" w:rsidP="008A44B6">
      <w:pPr>
        <w:pStyle w:val="Paragraphestandard"/>
        <w:ind w:right="1531"/>
        <w:jc w:val="both"/>
        <w:rPr>
          <w:rFonts w:ascii="Verdana" w:hAnsi="Verdana"/>
          <w:b/>
          <w:color w:val="80276C"/>
          <w:sz w:val="32"/>
          <w:szCs w:val="32"/>
        </w:rPr>
      </w:pPr>
      <w:r w:rsidRPr="0053150D">
        <w:rPr>
          <w:rFonts w:ascii="Verdana" w:hAnsi="Verdana"/>
          <w:b/>
          <w:color w:val="80276C"/>
          <w:sz w:val="32"/>
          <w:szCs w:val="32"/>
        </w:rPr>
        <w:lastRenderedPageBreak/>
        <w:t xml:space="preserve">Découvrir </w:t>
      </w:r>
      <w:r>
        <w:rPr>
          <w:rFonts w:ascii="Verdana" w:hAnsi="Verdana"/>
          <w:b/>
          <w:color w:val="80276C"/>
          <w:sz w:val="32"/>
          <w:szCs w:val="32"/>
        </w:rPr>
        <w:t>les allocations</w:t>
      </w:r>
    </w:p>
    <w:p w14:paraId="6323A13E" w14:textId="77777777" w:rsidR="008A44B6" w:rsidRPr="00E0760E" w:rsidRDefault="008A44B6" w:rsidP="008A44B6">
      <w:pPr>
        <w:rPr>
          <w:rFonts w:ascii="Verdana" w:hAnsi="Verdana"/>
          <w:b/>
          <w:bCs/>
          <w:color w:val="80276C"/>
          <w:sz w:val="28"/>
          <w:szCs w:val="28"/>
        </w:rPr>
      </w:pPr>
      <w:r w:rsidRPr="00E0760E">
        <w:rPr>
          <w:rFonts w:ascii="Verdana" w:hAnsi="Verdana"/>
          <w:b/>
          <w:bCs/>
          <w:color w:val="80276C"/>
          <w:sz w:val="28"/>
          <w:szCs w:val="28"/>
        </w:rPr>
        <w:t>A propos de notre bouteille en PET…</w:t>
      </w:r>
    </w:p>
    <w:p w14:paraId="68EDBE6F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  <w:r w:rsidRPr="004C7406">
        <w:rPr>
          <w:rFonts w:ascii="Verdana" w:hAnsi="Verdana"/>
          <w:b/>
          <w:noProof/>
          <w:color w:val="80276C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0FB933D0" wp14:editId="4F0567C3">
                <wp:simplePos x="0" y="0"/>
                <wp:positionH relativeFrom="margin">
                  <wp:posOffset>4439285</wp:posOffset>
                </wp:positionH>
                <wp:positionV relativeFrom="paragraph">
                  <wp:posOffset>468158</wp:posOffset>
                </wp:positionV>
                <wp:extent cx="1321435" cy="560705"/>
                <wp:effectExtent l="0" t="0" r="0" b="0"/>
                <wp:wrapSquare wrapText="bothSides"/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1435" cy="560705"/>
                        </a:xfrm>
                        <a:prstGeom prst="rect">
                          <a:avLst/>
                        </a:prstGeom>
                        <a:solidFill>
                          <a:srgbClr val="80276C">
                            <a:alpha val="30196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A5F68F" w14:textId="77777777" w:rsidR="008A44B6" w:rsidRPr="002D57FA" w:rsidRDefault="008A44B6" w:rsidP="008A44B6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</w:pPr>
                            <w:r w:rsidRPr="002D57FA"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  <w:t>Point théorique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B933D0" id="Rectangle 32" o:spid="_x0000_s1030" style="position:absolute;margin-left:349.55pt;margin-top:36.85pt;width:104.05pt;height:44.15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" fillcolor="#80276c" stroked="f" strokeweight="1pt">
                <v:fill opacity="19789f"/>
                <v:textbox>
                  <w:txbxContent>
                    <w:p w14:paraId="70A5F68F" w14:textId="77777777" w:rsidR="008A44B6" w:rsidRPr="002D57FA" w:rsidRDefault="008A44B6" w:rsidP="008A44B6">
                      <w:pP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</w:pPr>
                      <w:r w:rsidRPr="002D57FA"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  <w:t>Point théorique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rFonts w:ascii="Verdana" w:hAnsi="Verdana"/>
          <w:color w:val="80276C"/>
          <w:sz w:val="24"/>
          <w:szCs w:val="24"/>
        </w:rPr>
        <w:t xml:space="preserve">Ouvrez le Process « PET </w:t>
      </w:r>
      <w:proofErr w:type="spellStart"/>
      <w:r>
        <w:rPr>
          <w:rFonts w:ascii="Verdana" w:hAnsi="Verdana"/>
          <w:color w:val="80276C"/>
          <w:sz w:val="24"/>
          <w:szCs w:val="24"/>
        </w:rPr>
        <w:t>Granulate</w:t>
      </w:r>
      <w:proofErr w:type="spellEnd"/>
      <w:r>
        <w:rPr>
          <w:rFonts w:ascii="Verdana" w:hAnsi="Verdana"/>
          <w:color w:val="80276C"/>
          <w:sz w:val="24"/>
          <w:szCs w:val="24"/>
        </w:rPr>
        <w:t xml:space="preserve"> Production ». Allez dans l’onglet « Allocation ». </w:t>
      </w:r>
    </w:p>
    <w:p w14:paraId="03AF8C48" w14:textId="77777777" w:rsidR="008A44B6" w:rsidRPr="00387ABE" w:rsidRDefault="008A44B6" w:rsidP="008A44B6">
      <w:pPr>
        <w:pStyle w:val="Paragraphedeliste"/>
        <w:numPr>
          <w:ilvl w:val="0"/>
          <w:numId w:val="16"/>
        </w:numPr>
        <w:rPr>
          <w:rFonts w:ascii="Verdana" w:hAnsi="Verdana"/>
          <w:color w:val="80276C"/>
          <w:sz w:val="24"/>
          <w:szCs w:val="24"/>
        </w:rPr>
      </w:pPr>
      <w:r w:rsidRPr="004C7406">
        <w:rPr>
          <w:rFonts w:ascii="Verdana" w:hAnsi="Verdana"/>
          <w:b/>
          <w:noProof/>
          <w:color w:val="80276C"/>
          <w:sz w:val="32"/>
          <w:szCs w:val="32"/>
        </w:rPr>
        <w:drawing>
          <wp:anchor distT="0" distB="0" distL="114300" distR="114300" simplePos="0" relativeHeight="251736064" behindDoc="0" locked="0" layoutInCell="1" allowOverlap="1" wp14:anchorId="1D6A7C55" wp14:editId="19309037">
            <wp:simplePos x="0" y="0"/>
            <wp:positionH relativeFrom="column">
              <wp:posOffset>5379085</wp:posOffset>
            </wp:positionH>
            <wp:positionV relativeFrom="paragraph">
              <wp:posOffset>42708</wp:posOffset>
            </wp:positionV>
            <wp:extent cx="287655" cy="287655"/>
            <wp:effectExtent l="0" t="0" r="0" b="0"/>
            <wp:wrapSquare wrapText="bothSides"/>
            <wp:docPr id="31" name="Imag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87ABE">
        <w:rPr>
          <w:rFonts w:ascii="Verdana" w:hAnsi="Verdana"/>
          <w:color w:val="80276C"/>
          <w:sz w:val="24"/>
          <w:szCs w:val="24"/>
        </w:rPr>
        <w:t>Que voyez-vous ?</w:t>
      </w:r>
    </w:p>
    <w:p w14:paraId="00A5657A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64329917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0427E1CD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090E1745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  <w:r w:rsidRPr="004F15E9">
        <w:rPr>
          <w:rFonts w:ascii="Verdana" w:hAnsi="Verdana"/>
          <w:color w:val="80276C"/>
          <w:sz w:val="24"/>
          <w:szCs w:val="24"/>
        </w:rPr>
        <w:t>Lors de la production de PET</w:t>
      </w:r>
      <w:r>
        <w:rPr>
          <w:rFonts w:ascii="Verdana" w:hAnsi="Verdana"/>
          <w:color w:val="80276C"/>
          <w:sz w:val="24"/>
          <w:szCs w:val="24"/>
        </w:rPr>
        <w:t xml:space="preserve"> (Process « PET </w:t>
      </w:r>
      <w:proofErr w:type="spellStart"/>
      <w:r>
        <w:rPr>
          <w:rFonts w:ascii="Verdana" w:hAnsi="Verdana"/>
          <w:color w:val="80276C"/>
          <w:sz w:val="24"/>
          <w:szCs w:val="24"/>
        </w:rPr>
        <w:t>Granulate</w:t>
      </w:r>
      <w:proofErr w:type="spellEnd"/>
      <w:r>
        <w:rPr>
          <w:rFonts w:ascii="Verdana" w:hAnsi="Verdana"/>
          <w:color w:val="80276C"/>
          <w:sz w:val="24"/>
          <w:szCs w:val="24"/>
        </w:rPr>
        <w:t xml:space="preserve"> Production »)</w:t>
      </w:r>
      <w:r w:rsidRPr="004F15E9">
        <w:rPr>
          <w:rFonts w:ascii="Verdana" w:hAnsi="Verdana"/>
          <w:color w:val="80276C"/>
          <w:sz w:val="24"/>
          <w:szCs w:val="24"/>
        </w:rPr>
        <w:t>, il se trouve que différents co-produits se retrouvent en output, en plus du flux principal « </w:t>
      </w:r>
      <w:proofErr w:type="spellStart"/>
      <w:r w:rsidRPr="004F15E9">
        <w:rPr>
          <w:rFonts w:ascii="Verdana" w:hAnsi="Verdana"/>
          <w:color w:val="80276C"/>
          <w:sz w:val="24"/>
          <w:szCs w:val="24"/>
        </w:rPr>
        <w:t>Granulate</w:t>
      </w:r>
      <w:proofErr w:type="spellEnd"/>
      <w:r w:rsidRPr="004F15E9">
        <w:rPr>
          <w:rFonts w:ascii="Verdana" w:hAnsi="Verdana"/>
          <w:color w:val="80276C"/>
          <w:sz w:val="24"/>
          <w:szCs w:val="24"/>
        </w:rPr>
        <w:t xml:space="preserve"> (PET, HDPE, PP) »</w:t>
      </w:r>
      <w:r>
        <w:rPr>
          <w:rFonts w:ascii="Verdana" w:hAnsi="Verdana"/>
          <w:color w:val="80276C"/>
          <w:sz w:val="24"/>
          <w:szCs w:val="24"/>
        </w:rPr>
        <w:t>.</w:t>
      </w:r>
    </w:p>
    <w:p w14:paraId="7C9F6277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  <w:r>
        <w:rPr>
          <w:rFonts w:ascii="Verdana" w:hAnsi="Verdana"/>
          <w:color w:val="80276C"/>
          <w:sz w:val="24"/>
          <w:szCs w:val="24"/>
        </w:rPr>
        <w:t xml:space="preserve">Tout d’abord de la chaleur est produite (environ 1,2MJ). De plus, 1% du plastique injecté dans le processus sera utilisé pour d’autres processus (on ne peut pas l’utiliser pour la bouteille d’eau car il a perdu une partie de ses propriétés). </w:t>
      </w:r>
    </w:p>
    <w:p w14:paraId="09917C79" w14:textId="77777777" w:rsidR="008A44B6" w:rsidRDefault="008A44B6" w:rsidP="008A44B6">
      <w:pPr>
        <w:pStyle w:val="Paragraphedeliste"/>
        <w:numPr>
          <w:ilvl w:val="0"/>
          <w:numId w:val="16"/>
        </w:numPr>
        <w:rPr>
          <w:rFonts w:ascii="Verdana" w:hAnsi="Verdana"/>
          <w:color w:val="80276C"/>
          <w:sz w:val="24"/>
          <w:szCs w:val="24"/>
        </w:rPr>
      </w:pPr>
      <w:r w:rsidRPr="00E56781">
        <w:rPr>
          <w:rFonts w:ascii="Verdana" w:hAnsi="Verdana"/>
          <w:color w:val="80276C"/>
          <w:sz w:val="24"/>
          <w:szCs w:val="24"/>
        </w:rPr>
        <w:t>Ajoutez la chaleur et les 1% de PET « perdus » pour la production de notre bouteille.</w:t>
      </w:r>
    </w:p>
    <w:p w14:paraId="2D60F092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7AF9D6DE" w14:textId="77777777" w:rsidR="008A44B6" w:rsidRPr="002D471C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5DB50DF0" w14:textId="1DC92C4E" w:rsidR="008A44B6" w:rsidRPr="00E56781" w:rsidRDefault="008A44B6" w:rsidP="008A44B6">
      <w:pPr>
        <w:pStyle w:val="Paragraphedeliste"/>
        <w:numPr>
          <w:ilvl w:val="0"/>
          <w:numId w:val="16"/>
        </w:numPr>
        <w:rPr>
          <w:rFonts w:ascii="Verdana" w:hAnsi="Verdana"/>
          <w:color w:val="80276C"/>
          <w:sz w:val="24"/>
          <w:szCs w:val="24"/>
        </w:rPr>
      </w:pPr>
      <w:r w:rsidRPr="00E56781">
        <w:rPr>
          <w:rFonts w:ascii="Verdana" w:hAnsi="Verdana"/>
          <w:color w:val="80276C"/>
          <w:sz w:val="24"/>
          <w:szCs w:val="24"/>
        </w:rPr>
        <w:t xml:space="preserve">Devez-vous modifier d’autres choses dans </w:t>
      </w:r>
      <w:r w:rsidR="004E61BC">
        <w:rPr>
          <w:rFonts w:ascii="Verdana" w:hAnsi="Verdana"/>
          <w:color w:val="80276C"/>
          <w:sz w:val="24"/>
          <w:szCs w:val="24"/>
        </w:rPr>
        <w:t xml:space="preserve">le process « PET </w:t>
      </w:r>
      <w:proofErr w:type="spellStart"/>
      <w:r w:rsidR="004E61BC">
        <w:rPr>
          <w:rFonts w:ascii="Verdana" w:hAnsi="Verdana"/>
          <w:color w:val="80276C"/>
          <w:sz w:val="24"/>
          <w:szCs w:val="24"/>
        </w:rPr>
        <w:t>Granulate</w:t>
      </w:r>
      <w:proofErr w:type="spellEnd"/>
      <w:r w:rsidR="004E61BC">
        <w:rPr>
          <w:rFonts w:ascii="Verdana" w:hAnsi="Verdana"/>
          <w:color w:val="80276C"/>
          <w:sz w:val="24"/>
          <w:szCs w:val="24"/>
        </w:rPr>
        <w:t xml:space="preserve"> Production »</w:t>
      </w:r>
      <w:r w:rsidRPr="00E56781">
        <w:rPr>
          <w:rFonts w:ascii="Verdana" w:hAnsi="Verdana"/>
          <w:color w:val="80276C"/>
          <w:sz w:val="24"/>
          <w:szCs w:val="24"/>
        </w:rPr>
        <w:t> ?</w:t>
      </w:r>
    </w:p>
    <w:p w14:paraId="05E4A3CE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2F6CD3BA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7D0361C1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  <w:r>
        <w:rPr>
          <w:rFonts w:ascii="Verdana" w:hAnsi="Verdana"/>
          <w:color w:val="80276C"/>
          <w:sz w:val="24"/>
          <w:szCs w:val="24"/>
        </w:rPr>
        <w:t xml:space="preserve">Une fois que les </w:t>
      </w:r>
      <w:proofErr w:type="spellStart"/>
      <w:r>
        <w:rPr>
          <w:rFonts w:ascii="Verdana" w:hAnsi="Verdana"/>
          <w:color w:val="80276C"/>
          <w:sz w:val="24"/>
          <w:szCs w:val="24"/>
        </w:rPr>
        <w:t>ouputs</w:t>
      </w:r>
      <w:proofErr w:type="spellEnd"/>
      <w:r>
        <w:rPr>
          <w:rFonts w:ascii="Verdana" w:hAnsi="Verdana"/>
          <w:color w:val="80276C"/>
          <w:sz w:val="24"/>
          <w:szCs w:val="24"/>
        </w:rPr>
        <w:t xml:space="preserve"> ont été ajoutés et les quantités ajustées, rendez-vous dans l’onglet « Allocation </w:t>
      </w:r>
      <w:r w:rsidRPr="00E56781">
        <w:rPr>
          <w:rFonts w:ascii="Verdana" w:hAnsi="Verdana"/>
          <w:color w:val="80276C"/>
          <w:sz w:val="24"/>
          <w:szCs w:val="24"/>
        </w:rPr>
        <w:t xml:space="preserve">». </w:t>
      </w:r>
    </w:p>
    <w:p w14:paraId="05CA2B7E" w14:textId="77777777" w:rsidR="008A44B6" w:rsidRPr="00E56781" w:rsidRDefault="008A44B6" w:rsidP="008A44B6">
      <w:pPr>
        <w:pStyle w:val="Paragraphedeliste"/>
        <w:numPr>
          <w:ilvl w:val="0"/>
          <w:numId w:val="16"/>
        </w:numPr>
        <w:rPr>
          <w:rFonts w:ascii="Verdana" w:hAnsi="Verdana"/>
          <w:color w:val="80276C"/>
          <w:sz w:val="24"/>
          <w:szCs w:val="24"/>
        </w:rPr>
      </w:pPr>
      <w:r w:rsidRPr="00E56781">
        <w:rPr>
          <w:rFonts w:ascii="Verdana" w:hAnsi="Verdana"/>
          <w:color w:val="80276C"/>
          <w:sz w:val="24"/>
          <w:szCs w:val="24"/>
        </w:rPr>
        <w:t>Que voyez-vous ?</w:t>
      </w:r>
    </w:p>
    <w:p w14:paraId="0A9B6CCD" w14:textId="2E43512F" w:rsidR="008A44B6" w:rsidRPr="00644964" w:rsidRDefault="008A44B6" w:rsidP="008A44B6">
      <w:pPr>
        <w:rPr>
          <w:rFonts w:ascii="Verdana" w:hAnsi="Verdana"/>
          <w:b/>
          <w:bCs/>
          <w:color w:val="80276C"/>
          <w:sz w:val="28"/>
          <w:szCs w:val="28"/>
        </w:rPr>
      </w:pPr>
    </w:p>
    <w:p w14:paraId="07A9B67D" w14:textId="77777777" w:rsidR="008A44B6" w:rsidRDefault="008A44B6" w:rsidP="008A44B6">
      <w:pPr>
        <w:rPr>
          <w:rFonts w:ascii="Verdana" w:hAnsi="Verdana" w:cs="MinionPro-Regular"/>
          <w:b/>
          <w:color w:val="80276C"/>
          <w:sz w:val="32"/>
          <w:szCs w:val="32"/>
        </w:rPr>
      </w:pPr>
      <w:r>
        <w:rPr>
          <w:rFonts w:ascii="Verdana" w:hAnsi="Verdana" w:cs="MinionPro-Regular"/>
          <w:b/>
          <w:color w:val="80276C"/>
          <w:sz w:val="32"/>
          <w:szCs w:val="32"/>
        </w:rPr>
        <w:br w:type="page"/>
      </w:r>
    </w:p>
    <w:p w14:paraId="14CA8DDD" w14:textId="77777777" w:rsidR="008A44B6" w:rsidRDefault="008A44B6" w:rsidP="008A44B6">
      <w:pPr>
        <w:rPr>
          <w:rFonts w:ascii="Verdana" w:hAnsi="Verdana" w:cs="MinionPro-Regular"/>
          <w:b/>
          <w:color w:val="80276C"/>
          <w:sz w:val="32"/>
          <w:szCs w:val="32"/>
        </w:rPr>
      </w:pPr>
      <w:r w:rsidRPr="006A2B6E">
        <w:rPr>
          <w:rFonts w:ascii="Verdana" w:hAnsi="Verdana" w:cs="MinionPro-Regular"/>
          <w:b/>
          <w:noProof/>
          <w:color w:val="80276C"/>
          <w:sz w:val="24"/>
          <w:szCs w:val="28"/>
        </w:rPr>
        <w:lastRenderedPageBreak/>
        <w:drawing>
          <wp:anchor distT="0" distB="0" distL="114300" distR="114300" simplePos="0" relativeHeight="251738112" behindDoc="0" locked="0" layoutInCell="1" allowOverlap="1" wp14:anchorId="77193E75" wp14:editId="1E7DFC5A">
            <wp:simplePos x="0" y="0"/>
            <wp:positionH relativeFrom="column">
              <wp:posOffset>5664835</wp:posOffset>
            </wp:positionH>
            <wp:positionV relativeFrom="paragraph">
              <wp:posOffset>61432</wp:posOffset>
            </wp:positionV>
            <wp:extent cx="287655" cy="287655"/>
            <wp:effectExtent l="0" t="0" r="0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A2B6E">
        <w:rPr>
          <w:rFonts w:ascii="Verdana" w:hAnsi="Verdana" w:cs="MinionPro-Regular"/>
          <w:b/>
          <w:noProof/>
          <w:color w:val="80276C"/>
          <w:sz w:val="24"/>
          <w:szCs w:val="28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246C742" wp14:editId="50572284">
                <wp:simplePos x="0" y="0"/>
                <wp:positionH relativeFrom="margin">
                  <wp:posOffset>4725035</wp:posOffset>
                </wp:positionH>
                <wp:positionV relativeFrom="paragraph">
                  <wp:posOffset>0</wp:posOffset>
                </wp:positionV>
                <wp:extent cx="1321435" cy="560705"/>
                <wp:effectExtent l="0" t="0" r="0" b="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1435" cy="560705"/>
                        </a:xfrm>
                        <a:prstGeom prst="rect">
                          <a:avLst/>
                        </a:prstGeom>
                        <a:solidFill>
                          <a:srgbClr val="80276C">
                            <a:alpha val="30196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F0C5DC" w14:textId="77777777" w:rsidR="008A44B6" w:rsidRPr="002D57FA" w:rsidRDefault="008A44B6" w:rsidP="008A44B6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</w:pPr>
                            <w:r w:rsidRPr="002D57FA"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  <w:t>Point théorique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46C742" id="Rectangle 1" o:spid="_x0000_s1031" style="position:absolute;margin-left:372.05pt;margin-top:0;width:104.05pt;height:44.15pt;z-index:251737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" fillcolor="#80276c" stroked="f" strokeweight="1pt">
                <v:fill opacity="19789f"/>
                <v:textbox>
                  <w:txbxContent>
                    <w:p w14:paraId="29F0C5DC" w14:textId="77777777" w:rsidR="008A44B6" w:rsidRPr="002D57FA" w:rsidRDefault="008A44B6" w:rsidP="008A44B6">
                      <w:pP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</w:pPr>
                      <w:r w:rsidRPr="002D57FA"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  <w:t>Point théorique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rFonts w:ascii="Verdana" w:hAnsi="Verdana" w:cs="MinionPro-Regular"/>
          <w:b/>
          <w:color w:val="80276C"/>
          <w:sz w:val="32"/>
          <w:szCs w:val="32"/>
        </w:rPr>
        <w:t>Modélisation de la fin de vie</w:t>
      </w:r>
    </w:p>
    <w:p w14:paraId="39B11075" w14:textId="77777777" w:rsidR="008A44B6" w:rsidRPr="00B70689" w:rsidRDefault="008A44B6" w:rsidP="008A44B6">
      <w:pPr>
        <w:rPr>
          <w:rFonts w:ascii="Verdana" w:hAnsi="Verdana" w:cs="MinionPro-Regular"/>
          <w:b/>
          <w:color w:val="80276C"/>
          <w:sz w:val="28"/>
          <w:szCs w:val="28"/>
        </w:rPr>
      </w:pPr>
      <w:proofErr w:type="spellStart"/>
      <w:r w:rsidRPr="00B70689">
        <w:rPr>
          <w:rFonts w:ascii="Verdana" w:hAnsi="Verdana" w:cs="MinionPro-Regular"/>
          <w:b/>
          <w:color w:val="80276C"/>
          <w:sz w:val="28"/>
          <w:szCs w:val="28"/>
        </w:rPr>
        <w:t>Material</w:t>
      </w:r>
      <w:proofErr w:type="spellEnd"/>
      <w:r w:rsidRPr="00B70689">
        <w:rPr>
          <w:rFonts w:ascii="Verdana" w:hAnsi="Verdana" w:cs="MinionPro-Regular"/>
          <w:b/>
          <w:color w:val="80276C"/>
          <w:sz w:val="28"/>
          <w:szCs w:val="28"/>
        </w:rPr>
        <w:t xml:space="preserve"> Flow Logic VS Opposite Direction </w:t>
      </w:r>
      <w:proofErr w:type="spellStart"/>
      <w:r w:rsidRPr="00B70689">
        <w:rPr>
          <w:rFonts w:ascii="Verdana" w:hAnsi="Verdana" w:cs="MinionPro-Regular"/>
          <w:b/>
          <w:color w:val="80276C"/>
          <w:sz w:val="28"/>
          <w:szCs w:val="28"/>
        </w:rPr>
        <w:t>Approach</w:t>
      </w:r>
      <w:proofErr w:type="spellEnd"/>
    </w:p>
    <w:p w14:paraId="58D122AF" w14:textId="77777777" w:rsidR="008A44B6" w:rsidRDefault="008A44B6" w:rsidP="008A44B6">
      <w:pPr>
        <w:rPr>
          <w:rFonts w:ascii="Verdana" w:hAnsi="Verdana" w:cs="MinionPro-Regular"/>
          <w:b/>
          <w:color w:val="80276C"/>
          <w:sz w:val="24"/>
          <w:szCs w:val="28"/>
        </w:rPr>
      </w:pPr>
    </w:p>
    <w:p w14:paraId="6A2C66AB" w14:textId="77777777" w:rsidR="008A44B6" w:rsidRDefault="008A44B6" w:rsidP="008A44B6">
      <w:pPr>
        <w:rPr>
          <w:rFonts w:ascii="Verdana" w:hAnsi="Verdana" w:cs="MinionPro-Regular"/>
          <w:b/>
          <w:color w:val="80276C"/>
          <w:sz w:val="24"/>
          <w:szCs w:val="28"/>
        </w:rPr>
      </w:pPr>
    </w:p>
    <w:p w14:paraId="446B98D2" w14:textId="77777777" w:rsidR="008A44B6" w:rsidRDefault="008A44B6" w:rsidP="008A44B6">
      <w:pPr>
        <w:rPr>
          <w:rFonts w:ascii="Verdana" w:hAnsi="Verdana" w:cs="MinionPro-Regular"/>
          <w:b/>
          <w:color w:val="80276C"/>
          <w:sz w:val="24"/>
          <w:szCs w:val="28"/>
        </w:rPr>
      </w:pPr>
    </w:p>
    <w:p w14:paraId="06797FEF" w14:textId="77777777" w:rsidR="008A44B6" w:rsidRDefault="008A44B6" w:rsidP="008A44B6">
      <w:pPr>
        <w:rPr>
          <w:rFonts w:ascii="Verdana" w:hAnsi="Verdana" w:cs="MinionPro-Regular"/>
          <w:b/>
          <w:color w:val="80276C"/>
          <w:sz w:val="24"/>
          <w:szCs w:val="28"/>
        </w:rPr>
      </w:pPr>
    </w:p>
    <w:p w14:paraId="7E2D9CF5" w14:textId="77777777" w:rsidR="008A44B6" w:rsidRDefault="008A44B6" w:rsidP="008A44B6">
      <w:pPr>
        <w:rPr>
          <w:rFonts w:ascii="Verdana" w:hAnsi="Verdana" w:cs="MinionPro-Regular"/>
          <w:b/>
          <w:color w:val="80276C"/>
          <w:sz w:val="24"/>
          <w:szCs w:val="28"/>
        </w:rPr>
      </w:pPr>
    </w:p>
    <w:p w14:paraId="5B4DFB57" w14:textId="77777777" w:rsidR="00B07DDA" w:rsidRDefault="00B07DDA">
      <w:pPr>
        <w:rPr>
          <w:rFonts w:ascii="Verdana" w:hAnsi="Verdana" w:cs="MinionPro-Regular"/>
          <w:b/>
          <w:color w:val="80276C"/>
          <w:sz w:val="28"/>
          <w:szCs w:val="28"/>
        </w:rPr>
      </w:pPr>
      <w:r>
        <w:rPr>
          <w:rFonts w:ascii="Verdana" w:hAnsi="Verdana" w:cs="MinionPro-Regular"/>
          <w:b/>
          <w:color w:val="80276C"/>
          <w:sz w:val="28"/>
          <w:szCs w:val="28"/>
        </w:rPr>
        <w:br w:type="page"/>
      </w:r>
    </w:p>
    <w:p w14:paraId="7DAEAC6A" w14:textId="0ECFF746" w:rsidR="008A44B6" w:rsidRPr="00B70689" w:rsidRDefault="008A44B6" w:rsidP="008A44B6">
      <w:pPr>
        <w:rPr>
          <w:rFonts w:ascii="Verdana" w:hAnsi="Verdana" w:cs="MinionPro-Regular"/>
          <w:b/>
          <w:color w:val="80276C"/>
          <w:sz w:val="28"/>
          <w:szCs w:val="28"/>
        </w:rPr>
      </w:pPr>
      <w:r>
        <w:rPr>
          <w:rFonts w:ascii="Verdana" w:hAnsi="Verdana" w:cs="MinionPro-Regular"/>
          <w:b/>
          <w:color w:val="80276C"/>
          <w:sz w:val="28"/>
          <w:szCs w:val="28"/>
        </w:rPr>
        <w:lastRenderedPageBreak/>
        <w:t xml:space="preserve">Application pratique – </w:t>
      </w:r>
      <w:r w:rsidRPr="00B70689">
        <w:rPr>
          <w:rFonts w:ascii="Verdana" w:hAnsi="Verdana" w:cs="MinionPro-Regular"/>
          <w:b/>
          <w:color w:val="80276C"/>
          <w:sz w:val="28"/>
          <w:szCs w:val="28"/>
        </w:rPr>
        <w:t xml:space="preserve">Opposite Direction </w:t>
      </w:r>
      <w:proofErr w:type="spellStart"/>
      <w:r w:rsidRPr="00B70689">
        <w:rPr>
          <w:rFonts w:ascii="Verdana" w:hAnsi="Verdana" w:cs="MinionPro-Regular"/>
          <w:b/>
          <w:color w:val="80276C"/>
          <w:sz w:val="28"/>
          <w:szCs w:val="28"/>
        </w:rPr>
        <w:t>Approach</w:t>
      </w:r>
      <w:proofErr w:type="spellEnd"/>
    </w:p>
    <w:p w14:paraId="31196C20" w14:textId="77777777" w:rsidR="008A44B6" w:rsidRPr="00E815E3" w:rsidRDefault="008A44B6" w:rsidP="008A44B6">
      <w:pPr>
        <w:pStyle w:val="Paragraphedeliste"/>
        <w:numPr>
          <w:ilvl w:val="0"/>
          <w:numId w:val="21"/>
        </w:numPr>
        <w:rPr>
          <w:rFonts w:ascii="Verdana" w:hAnsi="Verdana" w:cs="MinionPro-Regular"/>
          <w:bCs/>
          <w:color w:val="80276C"/>
          <w:sz w:val="24"/>
          <w:szCs w:val="28"/>
        </w:rPr>
      </w:pPr>
      <w:r w:rsidRPr="00833D5B">
        <w:rPr>
          <w:rFonts w:ascii="Verdana" w:hAnsi="Verdana" w:cs="MinionPro-Regular"/>
          <w:bCs/>
          <w:color w:val="80276C"/>
          <w:sz w:val="24"/>
          <w:szCs w:val="28"/>
        </w:rPr>
        <w:t>Vous utilisez la base de données ELCD. Quelle méthode de modélisation de la fin de vie devez-vous utiliser ? Pourquoi ?</w:t>
      </w:r>
    </w:p>
    <w:p w14:paraId="25AE3C2F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600A81CF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60952D3B" w14:textId="77777777" w:rsidR="008A44B6" w:rsidRPr="00833D5B" w:rsidRDefault="008A44B6" w:rsidP="008A44B6">
      <w:pPr>
        <w:pStyle w:val="Paragraphedeliste"/>
        <w:numPr>
          <w:ilvl w:val="0"/>
          <w:numId w:val="21"/>
        </w:numPr>
        <w:rPr>
          <w:rFonts w:ascii="Verdana" w:hAnsi="Verdana" w:cs="MinionPro-Regular"/>
          <w:bCs/>
          <w:color w:val="80276C"/>
          <w:sz w:val="24"/>
          <w:szCs w:val="28"/>
        </w:rPr>
      </w:pPr>
      <w:r w:rsidRPr="00833D5B">
        <w:rPr>
          <w:rFonts w:ascii="Verdana" w:hAnsi="Verdana" w:cs="MinionPro-Regular"/>
          <w:bCs/>
          <w:color w:val="80276C"/>
          <w:sz w:val="24"/>
          <w:szCs w:val="28"/>
        </w:rPr>
        <w:t>Modélisez la fin de vie de votre bouteille d’eau en utilisant la donnée correspondant à un scénario 100% enfouissement.</w:t>
      </w:r>
    </w:p>
    <w:p w14:paraId="55F512D0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68C7D872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79ACC8FE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5F51C99A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5FF60195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35DFA25C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5F64735E" w14:textId="77777777" w:rsidR="008A44B6" w:rsidRPr="00E815E3" w:rsidRDefault="008A44B6" w:rsidP="008A44B6">
      <w:pPr>
        <w:pStyle w:val="Paragraphedeliste"/>
        <w:numPr>
          <w:ilvl w:val="0"/>
          <w:numId w:val="21"/>
        </w:numPr>
        <w:rPr>
          <w:rFonts w:ascii="Verdana" w:hAnsi="Verdana" w:cs="MinionPro-Regular"/>
          <w:bCs/>
          <w:color w:val="80276C"/>
          <w:sz w:val="24"/>
          <w:szCs w:val="28"/>
        </w:rPr>
      </w:pPr>
      <w:r w:rsidRPr="00833D5B">
        <w:rPr>
          <w:rFonts w:ascii="Verdana" w:hAnsi="Verdana" w:cs="MinionPro-Regular"/>
          <w:bCs/>
          <w:color w:val="80276C"/>
          <w:sz w:val="24"/>
          <w:szCs w:val="28"/>
        </w:rPr>
        <w:t>Modélisez la fin de vie de votre bouteille d’eau en utilisant la donnée correspondant à un scénario 30% enfouissement et 70% déchets gérés par la municipalité.</w:t>
      </w:r>
    </w:p>
    <w:p w14:paraId="2BAAD616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00296AD8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7640EC8C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5D1DEFB6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53E3C3E9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63DFAB24" w14:textId="77777777" w:rsidR="008A44B6" w:rsidRPr="00CE49D3" w:rsidRDefault="008A44B6" w:rsidP="008A44B6">
      <w:pPr>
        <w:pStyle w:val="Paragraphedeliste"/>
        <w:numPr>
          <w:ilvl w:val="0"/>
          <w:numId w:val="21"/>
        </w:numPr>
        <w:rPr>
          <w:rFonts w:ascii="Verdana" w:hAnsi="Verdana" w:cs="MinionPro-Regular"/>
          <w:bCs/>
          <w:color w:val="80276C"/>
          <w:sz w:val="24"/>
          <w:szCs w:val="28"/>
        </w:rPr>
      </w:pPr>
      <w:r w:rsidRPr="00CE49D3">
        <w:rPr>
          <w:rFonts w:ascii="Verdana" w:hAnsi="Verdana" w:cs="MinionPro-Regular"/>
          <w:bCs/>
          <w:color w:val="80276C"/>
          <w:sz w:val="24"/>
          <w:szCs w:val="28"/>
        </w:rPr>
        <w:t>Est-ce que vous arrivez à connecter une donnée de type déchet directement à votre modélisation ? Que se passe-t-il quand vous modifiez le flux de référence ?</w:t>
      </w:r>
    </w:p>
    <w:p w14:paraId="16B57AB1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4B30A062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78F59D43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4C92C647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23B3A7C2" w14:textId="55293F62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  <w:r>
        <w:rPr>
          <w:rFonts w:ascii="Verdana" w:hAnsi="Verdana" w:cs="MinionPro-Regular"/>
          <w:bCs/>
          <w:color w:val="80276C"/>
          <w:sz w:val="24"/>
          <w:szCs w:val="28"/>
        </w:rPr>
        <w:br w:type="page"/>
      </w:r>
    </w:p>
    <w:p w14:paraId="23859F67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  <w:r>
        <w:rPr>
          <w:rFonts w:ascii="Verdana" w:hAnsi="Verdana" w:cs="MinionPro-Regular"/>
          <w:b/>
          <w:color w:val="80276C"/>
          <w:sz w:val="28"/>
          <w:szCs w:val="28"/>
        </w:rPr>
        <w:lastRenderedPageBreak/>
        <w:t xml:space="preserve">Application pratique – </w:t>
      </w:r>
      <w:proofErr w:type="spellStart"/>
      <w:r w:rsidRPr="00B70689">
        <w:rPr>
          <w:rFonts w:ascii="Verdana" w:hAnsi="Verdana" w:cs="MinionPro-Regular"/>
          <w:b/>
          <w:color w:val="80276C"/>
          <w:sz w:val="28"/>
          <w:szCs w:val="28"/>
        </w:rPr>
        <w:t>Material</w:t>
      </w:r>
      <w:proofErr w:type="spellEnd"/>
      <w:r w:rsidRPr="00B70689">
        <w:rPr>
          <w:rFonts w:ascii="Verdana" w:hAnsi="Verdana" w:cs="MinionPro-Regular"/>
          <w:b/>
          <w:color w:val="80276C"/>
          <w:sz w:val="28"/>
          <w:szCs w:val="28"/>
        </w:rPr>
        <w:t xml:space="preserve"> Flow Logic</w:t>
      </w:r>
    </w:p>
    <w:p w14:paraId="5840F70D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  <w:r>
        <w:rPr>
          <w:rFonts w:ascii="Verdana" w:hAnsi="Verdana" w:cs="MinionPro-Regular"/>
          <w:bCs/>
          <w:color w:val="80276C"/>
          <w:sz w:val="24"/>
          <w:szCs w:val="28"/>
        </w:rPr>
        <w:t>Imaginons que vous avez une base de données récente. Vous tentez de modéliser avec la méthode « </w:t>
      </w:r>
      <w:proofErr w:type="spellStart"/>
      <w:r>
        <w:rPr>
          <w:rFonts w:ascii="Verdana" w:hAnsi="Verdana" w:cs="MinionPro-Regular"/>
          <w:bCs/>
          <w:color w:val="80276C"/>
          <w:sz w:val="24"/>
          <w:szCs w:val="28"/>
        </w:rPr>
        <w:t>Material</w:t>
      </w:r>
      <w:proofErr w:type="spellEnd"/>
      <w:r>
        <w:rPr>
          <w:rFonts w:ascii="Verdana" w:hAnsi="Verdana" w:cs="MinionPro-Regular"/>
          <w:bCs/>
          <w:color w:val="80276C"/>
          <w:sz w:val="24"/>
          <w:szCs w:val="28"/>
        </w:rPr>
        <w:t xml:space="preserve"> Flow Logic ». </w:t>
      </w:r>
    </w:p>
    <w:p w14:paraId="7751E137" w14:textId="1F23E6DF" w:rsidR="00B07DDA" w:rsidRPr="00B07DDA" w:rsidRDefault="008A44B6" w:rsidP="00B07DDA">
      <w:pPr>
        <w:pStyle w:val="Paragraphedeliste"/>
        <w:numPr>
          <w:ilvl w:val="0"/>
          <w:numId w:val="22"/>
        </w:numPr>
        <w:rPr>
          <w:rFonts w:ascii="Verdana" w:hAnsi="Verdana" w:cs="MinionPro-Regular"/>
          <w:bCs/>
          <w:color w:val="80276C"/>
          <w:sz w:val="24"/>
          <w:szCs w:val="28"/>
        </w:rPr>
      </w:pPr>
      <w:r w:rsidRPr="00CE49D3">
        <w:rPr>
          <w:rFonts w:ascii="Verdana" w:hAnsi="Verdana" w:cs="MinionPro-Regular"/>
          <w:bCs/>
          <w:color w:val="80276C"/>
          <w:sz w:val="24"/>
          <w:szCs w:val="28"/>
        </w:rPr>
        <w:t xml:space="preserve">Créez un nouveau système dans </w:t>
      </w:r>
      <w:proofErr w:type="spellStart"/>
      <w:r w:rsidRPr="00CE49D3">
        <w:rPr>
          <w:rFonts w:ascii="Verdana" w:hAnsi="Verdana" w:cs="MinionPro-Regular"/>
          <w:bCs/>
          <w:color w:val="80276C"/>
          <w:sz w:val="24"/>
          <w:szCs w:val="28"/>
        </w:rPr>
        <w:t>openLCA</w:t>
      </w:r>
      <w:proofErr w:type="spellEnd"/>
      <w:r w:rsidRPr="00CE49D3">
        <w:rPr>
          <w:rFonts w:ascii="Verdana" w:hAnsi="Verdana" w:cs="MinionPro-Regular"/>
          <w:bCs/>
          <w:color w:val="80276C"/>
          <w:sz w:val="24"/>
          <w:szCs w:val="28"/>
        </w:rPr>
        <w:t xml:space="preserve"> (dupliquez vos processus). </w:t>
      </w:r>
    </w:p>
    <w:p w14:paraId="6464CF95" w14:textId="77777777" w:rsidR="008A44B6" w:rsidRPr="00CE49D3" w:rsidRDefault="008A44B6" w:rsidP="008A44B6">
      <w:pPr>
        <w:pStyle w:val="Paragraphedeliste"/>
        <w:numPr>
          <w:ilvl w:val="0"/>
          <w:numId w:val="22"/>
        </w:numPr>
        <w:rPr>
          <w:rFonts w:ascii="Verdana" w:hAnsi="Verdana" w:cs="MinionPro-Regular"/>
          <w:bCs/>
          <w:color w:val="80276C"/>
          <w:sz w:val="24"/>
          <w:szCs w:val="28"/>
        </w:rPr>
      </w:pPr>
      <w:r w:rsidRPr="00CE49D3">
        <w:rPr>
          <w:rFonts w:ascii="Verdana" w:hAnsi="Verdana" w:cs="MinionPro-Regular"/>
          <w:bCs/>
          <w:color w:val="80276C"/>
          <w:sz w:val="24"/>
          <w:szCs w:val="28"/>
        </w:rPr>
        <w:t>Ajoutez la fin de vie telle que vous pouvez l’imaginer avec la méthode « </w:t>
      </w:r>
      <w:proofErr w:type="spellStart"/>
      <w:r w:rsidRPr="00CE49D3">
        <w:rPr>
          <w:rFonts w:ascii="Verdana" w:hAnsi="Verdana" w:cs="MinionPro-Regular"/>
          <w:bCs/>
          <w:color w:val="80276C"/>
          <w:sz w:val="24"/>
          <w:szCs w:val="28"/>
        </w:rPr>
        <w:t>Material</w:t>
      </w:r>
      <w:proofErr w:type="spellEnd"/>
      <w:r w:rsidRPr="00CE49D3">
        <w:rPr>
          <w:rFonts w:ascii="Verdana" w:hAnsi="Verdana" w:cs="MinionPro-Regular"/>
          <w:bCs/>
          <w:color w:val="80276C"/>
          <w:sz w:val="24"/>
          <w:szCs w:val="28"/>
        </w:rPr>
        <w:t xml:space="preserve"> Flow Logic ».</w:t>
      </w:r>
    </w:p>
    <w:p w14:paraId="0A7C6EFC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189460C6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61354A60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5FCA2003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3E448490" w14:textId="77777777" w:rsidR="00B07DDA" w:rsidRDefault="00B07DDA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238B2126" w14:textId="77777777" w:rsidR="008A44B6" w:rsidRDefault="008A44B6" w:rsidP="008A44B6">
      <w:pPr>
        <w:rPr>
          <w:rFonts w:ascii="Verdana" w:hAnsi="Verdana" w:cs="MinionPro-Regular"/>
          <w:bCs/>
          <w:color w:val="80276C"/>
          <w:sz w:val="24"/>
          <w:szCs w:val="28"/>
        </w:rPr>
      </w:pPr>
    </w:p>
    <w:p w14:paraId="0840D73D" w14:textId="77777777" w:rsidR="008A44B6" w:rsidRPr="00E0760E" w:rsidRDefault="008A44B6" w:rsidP="008A44B6">
      <w:pPr>
        <w:rPr>
          <w:rFonts w:ascii="Verdana" w:hAnsi="Verdana"/>
          <w:b/>
          <w:bCs/>
          <w:color w:val="80276C"/>
          <w:sz w:val="28"/>
          <w:szCs w:val="28"/>
        </w:rPr>
      </w:pPr>
      <w:r>
        <w:rPr>
          <w:rFonts w:ascii="Verdana" w:hAnsi="Verdana"/>
          <w:b/>
          <w:bCs/>
          <w:color w:val="80276C"/>
          <w:sz w:val="28"/>
          <w:szCs w:val="28"/>
        </w:rPr>
        <w:t>Quelle application dans votre projet professionnel ?</w:t>
      </w:r>
    </w:p>
    <w:p w14:paraId="3A8DE586" w14:textId="77777777" w:rsidR="008A44B6" w:rsidRDefault="008A44B6" w:rsidP="008A44B6">
      <w:pPr>
        <w:rPr>
          <w:rFonts w:ascii="Verdana" w:hAnsi="Verdana"/>
          <w:color w:val="80276C"/>
          <w:sz w:val="24"/>
          <w:szCs w:val="24"/>
        </w:rPr>
      </w:pPr>
      <w:r>
        <w:rPr>
          <w:rFonts w:ascii="Verdana" w:hAnsi="Verdana"/>
          <w:color w:val="80276C"/>
          <w:sz w:val="24"/>
          <w:szCs w:val="24"/>
        </w:rPr>
        <w:t xml:space="preserve">Maintenant que vous savez modéliser l’ensemble du cycle de vie d’un système sur </w:t>
      </w:r>
      <w:proofErr w:type="spellStart"/>
      <w:r>
        <w:rPr>
          <w:rFonts w:ascii="Verdana" w:hAnsi="Verdana"/>
          <w:color w:val="80276C"/>
          <w:sz w:val="24"/>
          <w:szCs w:val="24"/>
        </w:rPr>
        <w:t>openLCA</w:t>
      </w:r>
      <w:proofErr w:type="spellEnd"/>
      <w:r>
        <w:rPr>
          <w:rFonts w:ascii="Verdana" w:hAnsi="Verdana"/>
          <w:color w:val="80276C"/>
          <w:sz w:val="24"/>
          <w:szCs w:val="24"/>
        </w:rPr>
        <w:t xml:space="preserve">, nous pouvons nous pencher sur votre modélisation. </w:t>
      </w:r>
    </w:p>
    <w:p w14:paraId="70AB1F84" w14:textId="77777777" w:rsidR="008A44B6" w:rsidRDefault="008A44B6" w:rsidP="008A44B6">
      <w:pPr>
        <w:pStyle w:val="Paragraphedeliste"/>
        <w:numPr>
          <w:ilvl w:val="0"/>
          <w:numId w:val="17"/>
        </w:numPr>
        <w:rPr>
          <w:rFonts w:ascii="Verdana" w:hAnsi="Verdana"/>
          <w:color w:val="80276C"/>
          <w:sz w:val="24"/>
          <w:szCs w:val="24"/>
        </w:rPr>
      </w:pPr>
      <w:r w:rsidRPr="00CA4652">
        <w:rPr>
          <w:rFonts w:ascii="Verdana" w:hAnsi="Verdana"/>
          <w:color w:val="80276C"/>
          <w:sz w:val="24"/>
          <w:szCs w:val="24"/>
        </w:rPr>
        <w:t>De quels types de données pensez-vous avoir besoin ?</w:t>
      </w:r>
    </w:p>
    <w:p w14:paraId="6FE502FC" w14:textId="77777777" w:rsidR="008A44B6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3FB07D73" w14:textId="77777777" w:rsidR="008A44B6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70C98103" w14:textId="77777777" w:rsidR="008A44B6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7D6740EE" w14:textId="77777777" w:rsidR="008A44B6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7D32D994" w14:textId="77777777" w:rsidR="008A44B6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22D1EAFE" w14:textId="77777777" w:rsidR="008A44B6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6A30DF39" w14:textId="77777777" w:rsidR="008A44B6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6FF07C73" w14:textId="77777777" w:rsidR="008A44B6" w:rsidRPr="00665201" w:rsidRDefault="008A44B6" w:rsidP="008A44B6">
      <w:pPr>
        <w:pStyle w:val="Paragraphedeliste"/>
        <w:rPr>
          <w:rFonts w:ascii="Verdana" w:hAnsi="Verdana"/>
          <w:color w:val="80276C"/>
          <w:sz w:val="24"/>
          <w:szCs w:val="24"/>
        </w:rPr>
      </w:pPr>
    </w:p>
    <w:p w14:paraId="77E33372" w14:textId="77777777" w:rsidR="008A44B6" w:rsidRDefault="008A44B6" w:rsidP="008A44B6">
      <w:pPr>
        <w:pStyle w:val="Paragraphedeliste"/>
        <w:numPr>
          <w:ilvl w:val="0"/>
          <w:numId w:val="17"/>
        </w:numPr>
        <w:rPr>
          <w:rFonts w:ascii="Verdana" w:hAnsi="Verdana"/>
          <w:color w:val="80276C"/>
          <w:sz w:val="24"/>
          <w:szCs w:val="24"/>
        </w:rPr>
      </w:pPr>
      <w:r>
        <w:rPr>
          <w:rFonts w:ascii="Verdana" w:hAnsi="Verdana"/>
          <w:color w:val="80276C"/>
          <w:sz w:val="24"/>
          <w:szCs w:val="24"/>
        </w:rPr>
        <w:t>Dans le nexus d’</w:t>
      </w:r>
      <w:proofErr w:type="spellStart"/>
      <w:r>
        <w:rPr>
          <w:rFonts w:ascii="Verdana" w:hAnsi="Verdana"/>
          <w:color w:val="80276C"/>
          <w:sz w:val="24"/>
          <w:szCs w:val="24"/>
        </w:rPr>
        <w:t>openLCA</w:t>
      </w:r>
      <w:proofErr w:type="spellEnd"/>
      <w:r>
        <w:rPr>
          <w:rFonts w:ascii="Verdana" w:hAnsi="Verdana"/>
          <w:color w:val="80276C"/>
          <w:sz w:val="24"/>
          <w:szCs w:val="24"/>
        </w:rPr>
        <w:t>, identifiez une base de données correspondant à votre besoin.</w:t>
      </w:r>
    </w:p>
    <w:p w14:paraId="62399D5D" w14:textId="77777777" w:rsidR="008A44B6" w:rsidRPr="00831E53" w:rsidRDefault="008A44B6" w:rsidP="008A44B6">
      <w:pPr>
        <w:rPr>
          <w:rFonts w:ascii="Verdana" w:hAnsi="Verdana"/>
          <w:color w:val="80276C"/>
          <w:sz w:val="24"/>
          <w:szCs w:val="24"/>
        </w:rPr>
      </w:pPr>
    </w:p>
    <w:p w14:paraId="5756E9DA" w14:textId="77777777" w:rsidR="008A44B6" w:rsidRDefault="008A44B6" w:rsidP="008A44B6">
      <w:pPr>
        <w:rPr>
          <w:rFonts w:ascii="Verdana" w:hAnsi="Verdana" w:cs="MinionPro-Regular"/>
          <w:b/>
          <w:color w:val="80276C"/>
          <w:sz w:val="32"/>
          <w:szCs w:val="32"/>
        </w:rPr>
      </w:pPr>
    </w:p>
    <w:p w14:paraId="40F31E1F" w14:textId="1BC9C267" w:rsidR="008A44B6" w:rsidRDefault="008A44B6" w:rsidP="008A44B6">
      <w:pPr>
        <w:rPr>
          <w:rFonts w:ascii="Verdana" w:hAnsi="Verdana" w:cs="MinionPro-Regular"/>
          <w:b/>
          <w:color w:val="80276C"/>
          <w:sz w:val="32"/>
          <w:szCs w:val="32"/>
        </w:rPr>
      </w:pPr>
    </w:p>
    <w:sectPr w:rsidR="008A44B6" w:rsidSect="004651B6">
      <w:headerReference w:type="default" r:id="rId16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C1CEE6" w14:textId="77777777" w:rsidR="00D42384" w:rsidRDefault="00D42384" w:rsidP="00D07036">
      <w:pPr>
        <w:spacing w:after="0" w:line="240" w:lineRule="auto"/>
      </w:pPr>
      <w:r>
        <w:separator/>
      </w:r>
    </w:p>
  </w:endnote>
  <w:endnote w:type="continuationSeparator" w:id="0">
    <w:p w14:paraId="53796C09" w14:textId="77777777" w:rsidR="00D42384" w:rsidRDefault="00D42384" w:rsidP="00D070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ABD0F" w14:textId="77777777" w:rsidR="00D42384" w:rsidRDefault="00D42384" w:rsidP="00D07036">
      <w:pPr>
        <w:spacing w:after="0" w:line="240" w:lineRule="auto"/>
      </w:pPr>
      <w:r>
        <w:separator/>
      </w:r>
    </w:p>
  </w:footnote>
  <w:footnote w:type="continuationSeparator" w:id="0">
    <w:p w14:paraId="03C83C2A" w14:textId="77777777" w:rsidR="00D42384" w:rsidRDefault="00D42384" w:rsidP="00D070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DFEF3" w14:textId="0ADD1C6B" w:rsidR="00E006CA" w:rsidRDefault="00B07DDA">
    <w:pPr>
      <w:pStyle w:val="En-tte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352305A" wp14:editId="72E26863">
          <wp:simplePos x="0" y="0"/>
          <wp:positionH relativeFrom="margin">
            <wp:posOffset>4200525</wp:posOffset>
          </wp:positionH>
          <wp:positionV relativeFrom="paragraph">
            <wp:posOffset>-23386</wp:posOffset>
          </wp:positionV>
          <wp:extent cx="794385" cy="330835"/>
          <wp:effectExtent l="0" t="0" r="5715" b="0"/>
          <wp:wrapSquare wrapText="bothSides"/>
          <wp:docPr id="20" name="Imag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4385" cy="330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006CA" w:rsidRPr="002B13F8">
      <w:rPr>
        <w:noProof/>
        <w:lang w:eastAsia="fr-FR"/>
      </w:rPr>
      <w:drawing>
        <wp:anchor distT="0" distB="0" distL="114300" distR="114300" simplePos="0" relativeHeight="251659264" behindDoc="0" locked="0" layoutInCell="1" allowOverlap="1" wp14:anchorId="4BA88E4F" wp14:editId="6C061D58">
          <wp:simplePos x="0" y="0"/>
          <wp:positionH relativeFrom="column">
            <wp:posOffset>5192169</wp:posOffset>
          </wp:positionH>
          <wp:positionV relativeFrom="paragraph">
            <wp:posOffset>7621</wp:posOffset>
          </wp:positionV>
          <wp:extent cx="976257" cy="292100"/>
          <wp:effectExtent l="0" t="0" r="0" b="0"/>
          <wp:wrapNone/>
          <wp:docPr id="6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couleur_RVB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9332" cy="293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006CA">
      <w:t>Lou GRIMAL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42D75"/>
    <w:multiLevelType w:val="hybridMultilevel"/>
    <w:tmpl w:val="51EAEBC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C24DB"/>
    <w:multiLevelType w:val="hybridMultilevel"/>
    <w:tmpl w:val="9DEE524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9D487D"/>
    <w:multiLevelType w:val="hybridMultilevel"/>
    <w:tmpl w:val="194AACDC"/>
    <w:lvl w:ilvl="0" w:tplc="5402378A">
      <w:numFmt w:val="bullet"/>
      <w:lvlText w:val="-"/>
      <w:lvlJc w:val="left"/>
      <w:pPr>
        <w:ind w:left="720" w:hanging="360"/>
      </w:pPr>
      <w:rPr>
        <w:rFonts w:ascii="Verdana" w:eastAsiaTheme="minorHAnsi" w:hAnsi="Verdana" w:cs="MinionPro-Regula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843EE7"/>
    <w:multiLevelType w:val="hybridMultilevel"/>
    <w:tmpl w:val="D7F6B2E2"/>
    <w:lvl w:ilvl="0" w:tplc="0AC0C95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theme="minorBidi" w:hint="default"/>
      </w:rPr>
    </w:lvl>
    <w:lvl w:ilvl="1" w:tplc="5026549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10E6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EC443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21EF7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68E78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36B3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5C4CD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C00A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E1C41A6"/>
    <w:multiLevelType w:val="hybridMultilevel"/>
    <w:tmpl w:val="4B84861E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B41577"/>
    <w:multiLevelType w:val="hybridMultilevel"/>
    <w:tmpl w:val="35D0D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7171DE"/>
    <w:multiLevelType w:val="hybridMultilevel"/>
    <w:tmpl w:val="31284350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0C48F1"/>
    <w:multiLevelType w:val="hybridMultilevel"/>
    <w:tmpl w:val="4D3A3D9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8874EB"/>
    <w:multiLevelType w:val="hybridMultilevel"/>
    <w:tmpl w:val="701674C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8F4E15"/>
    <w:multiLevelType w:val="hybridMultilevel"/>
    <w:tmpl w:val="4D3A3D9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F76632"/>
    <w:multiLevelType w:val="hybridMultilevel"/>
    <w:tmpl w:val="CF7A110A"/>
    <w:lvl w:ilvl="0" w:tplc="31888B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11644D"/>
    <w:multiLevelType w:val="hybridMultilevel"/>
    <w:tmpl w:val="473067DE"/>
    <w:lvl w:ilvl="0" w:tplc="4DFAD854">
      <w:start w:val="1"/>
      <w:numFmt w:val="bullet"/>
      <w:lvlText w:val="▶"/>
      <w:lvlJc w:val="left"/>
      <w:pPr>
        <w:ind w:left="720" w:hanging="360"/>
      </w:pPr>
      <w:rPr>
        <w:rFonts w:ascii="Source Sans Pro" w:hAnsi="Source Sans Pro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821847"/>
    <w:multiLevelType w:val="hybridMultilevel"/>
    <w:tmpl w:val="15302D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384618"/>
    <w:multiLevelType w:val="hybridMultilevel"/>
    <w:tmpl w:val="C5C6D27E"/>
    <w:lvl w:ilvl="0" w:tplc="E3CCCF4E">
      <w:start w:val="1"/>
      <w:numFmt w:val="decimal"/>
      <w:lvlText w:val="%1)"/>
      <w:lvlJc w:val="left"/>
      <w:pPr>
        <w:ind w:left="1080" w:hanging="720"/>
      </w:pPr>
      <w:rPr>
        <w:rFonts w:ascii="Verdana" w:eastAsiaTheme="minorHAnsi" w:hAnsi="Verdana" w:cstheme="minorBidi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FF12C3"/>
    <w:multiLevelType w:val="hybridMultilevel"/>
    <w:tmpl w:val="4D3A3D9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F06649"/>
    <w:multiLevelType w:val="hybridMultilevel"/>
    <w:tmpl w:val="8FF6683E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A9325F"/>
    <w:multiLevelType w:val="hybridMultilevel"/>
    <w:tmpl w:val="7F6246E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0A380D"/>
    <w:multiLevelType w:val="hybridMultilevel"/>
    <w:tmpl w:val="F6FCCD2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114018"/>
    <w:multiLevelType w:val="hybridMultilevel"/>
    <w:tmpl w:val="7F6246E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D03FBB"/>
    <w:multiLevelType w:val="hybridMultilevel"/>
    <w:tmpl w:val="BB02E1A2"/>
    <w:lvl w:ilvl="0" w:tplc="0AC0C950">
      <w:start w:val="1"/>
      <w:numFmt w:val="decimal"/>
      <w:lvlText w:val="%1)"/>
      <w:lvlJc w:val="left"/>
      <w:pPr>
        <w:ind w:left="720" w:hanging="360"/>
      </w:pPr>
      <w:rPr>
        <w:rFonts w:cstheme="minorBid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EB0561"/>
    <w:multiLevelType w:val="hybridMultilevel"/>
    <w:tmpl w:val="B1E6331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722A45"/>
    <w:multiLevelType w:val="hybridMultilevel"/>
    <w:tmpl w:val="BEA2BC6C"/>
    <w:lvl w:ilvl="0" w:tplc="4DFAD854">
      <w:start w:val="1"/>
      <w:numFmt w:val="bullet"/>
      <w:lvlText w:val="▶"/>
      <w:lvlJc w:val="left"/>
      <w:pPr>
        <w:ind w:left="720" w:hanging="360"/>
      </w:pPr>
      <w:rPr>
        <w:rFonts w:ascii="Source Sans Pro" w:hAnsi="Source Sans Pro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DE2159"/>
    <w:multiLevelType w:val="hybridMultilevel"/>
    <w:tmpl w:val="EA0ED5E4"/>
    <w:lvl w:ilvl="0" w:tplc="85DE03B8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8144744">
    <w:abstractNumId w:val="5"/>
  </w:num>
  <w:num w:numId="2" w16cid:durableId="1088770866">
    <w:abstractNumId w:val="11"/>
  </w:num>
  <w:num w:numId="3" w16cid:durableId="742414489">
    <w:abstractNumId w:val="21"/>
  </w:num>
  <w:num w:numId="4" w16cid:durableId="1616867136">
    <w:abstractNumId w:val="6"/>
  </w:num>
  <w:num w:numId="5" w16cid:durableId="1163011239">
    <w:abstractNumId w:val="7"/>
  </w:num>
  <w:num w:numId="6" w16cid:durableId="1656957730">
    <w:abstractNumId w:val="14"/>
  </w:num>
  <w:num w:numId="7" w16cid:durableId="1325276255">
    <w:abstractNumId w:val="0"/>
  </w:num>
  <w:num w:numId="8" w16cid:durableId="645821959">
    <w:abstractNumId w:val="2"/>
  </w:num>
  <w:num w:numId="9" w16cid:durableId="425734264">
    <w:abstractNumId w:val="10"/>
  </w:num>
  <w:num w:numId="10" w16cid:durableId="1029377866">
    <w:abstractNumId w:val="12"/>
  </w:num>
  <w:num w:numId="11" w16cid:durableId="572009929">
    <w:abstractNumId w:val="8"/>
  </w:num>
  <w:num w:numId="12" w16cid:durableId="553081517">
    <w:abstractNumId w:val="22"/>
  </w:num>
  <w:num w:numId="13" w16cid:durableId="275869380">
    <w:abstractNumId w:val="9"/>
  </w:num>
  <w:num w:numId="14" w16cid:durableId="1947694438">
    <w:abstractNumId w:val="13"/>
  </w:num>
  <w:num w:numId="15" w16cid:durableId="1654140575">
    <w:abstractNumId w:val="16"/>
  </w:num>
  <w:num w:numId="16" w16cid:durableId="1984312282">
    <w:abstractNumId w:val="18"/>
  </w:num>
  <w:num w:numId="17" w16cid:durableId="298658553">
    <w:abstractNumId w:val="20"/>
  </w:num>
  <w:num w:numId="18" w16cid:durableId="906720797">
    <w:abstractNumId w:val="19"/>
  </w:num>
  <w:num w:numId="19" w16cid:durableId="375744292">
    <w:abstractNumId w:val="3"/>
  </w:num>
  <w:num w:numId="20" w16cid:durableId="613709940">
    <w:abstractNumId w:val="1"/>
  </w:num>
  <w:num w:numId="21" w16cid:durableId="197398450">
    <w:abstractNumId w:val="4"/>
  </w:num>
  <w:num w:numId="22" w16cid:durableId="1006446296">
    <w:abstractNumId w:val="15"/>
  </w:num>
  <w:num w:numId="23" w16cid:durableId="32705493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13F8"/>
    <w:rsid w:val="000124F2"/>
    <w:rsid w:val="00012BBC"/>
    <w:rsid w:val="000271F0"/>
    <w:rsid w:val="000324A5"/>
    <w:rsid w:val="0003378E"/>
    <w:rsid w:val="00036FB5"/>
    <w:rsid w:val="00040B10"/>
    <w:rsid w:val="00060D44"/>
    <w:rsid w:val="00085DF6"/>
    <w:rsid w:val="00092659"/>
    <w:rsid w:val="000A0C81"/>
    <w:rsid w:val="000A5682"/>
    <w:rsid w:val="000B3082"/>
    <w:rsid w:val="000B5B44"/>
    <w:rsid w:val="000D58B1"/>
    <w:rsid w:val="00101939"/>
    <w:rsid w:val="00101CCE"/>
    <w:rsid w:val="00103951"/>
    <w:rsid w:val="00136C25"/>
    <w:rsid w:val="0014332F"/>
    <w:rsid w:val="00171081"/>
    <w:rsid w:val="0017780C"/>
    <w:rsid w:val="001A5A1E"/>
    <w:rsid w:val="001A6D48"/>
    <w:rsid w:val="001B5129"/>
    <w:rsid w:val="001B6BC0"/>
    <w:rsid w:val="001B7D7E"/>
    <w:rsid w:val="001C0436"/>
    <w:rsid w:val="001C65DC"/>
    <w:rsid w:val="001D60DF"/>
    <w:rsid w:val="001F7B35"/>
    <w:rsid w:val="00210526"/>
    <w:rsid w:val="00213D3E"/>
    <w:rsid w:val="002307E8"/>
    <w:rsid w:val="002366DD"/>
    <w:rsid w:val="002408D8"/>
    <w:rsid w:val="002566C4"/>
    <w:rsid w:val="00262EDE"/>
    <w:rsid w:val="00273930"/>
    <w:rsid w:val="002A617D"/>
    <w:rsid w:val="002B13F8"/>
    <w:rsid w:val="002B1A47"/>
    <w:rsid w:val="002D57FA"/>
    <w:rsid w:val="003101C2"/>
    <w:rsid w:val="00343057"/>
    <w:rsid w:val="003431B3"/>
    <w:rsid w:val="00350CA9"/>
    <w:rsid w:val="0037425C"/>
    <w:rsid w:val="00376B6E"/>
    <w:rsid w:val="003945A4"/>
    <w:rsid w:val="003A6494"/>
    <w:rsid w:val="003D472B"/>
    <w:rsid w:val="003E5FDE"/>
    <w:rsid w:val="003F2696"/>
    <w:rsid w:val="003F3699"/>
    <w:rsid w:val="003F3ECA"/>
    <w:rsid w:val="00420EC0"/>
    <w:rsid w:val="004258BB"/>
    <w:rsid w:val="0044196A"/>
    <w:rsid w:val="00454738"/>
    <w:rsid w:val="00455037"/>
    <w:rsid w:val="004605EF"/>
    <w:rsid w:val="004649E6"/>
    <w:rsid w:val="004651B6"/>
    <w:rsid w:val="00474F9B"/>
    <w:rsid w:val="004811B4"/>
    <w:rsid w:val="0048175B"/>
    <w:rsid w:val="00481D99"/>
    <w:rsid w:val="004A2B2B"/>
    <w:rsid w:val="004B23E3"/>
    <w:rsid w:val="004C56C4"/>
    <w:rsid w:val="004C7406"/>
    <w:rsid w:val="004D3636"/>
    <w:rsid w:val="004E61BC"/>
    <w:rsid w:val="004F0269"/>
    <w:rsid w:val="004F15E9"/>
    <w:rsid w:val="0050521D"/>
    <w:rsid w:val="005105B1"/>
    <w:rsid w:val="00511CFA"/>
    <w:rsid w:val="00520874"/>
    <w:rsid w:val="005214B3"/>
    <w:rsid w:val="0053150D"/>
    <w:rsid w:val="005379EB"/>
    <w:rsid w:val="005459BB"/>
    <w:rsid w:val="00546D44"/>
    <w:rsid w:val="00576B8D"/>
    <w:rsid w:val="005A17F3"/>
    <w:rsid w:val="005B0EB3"/>
    <w:rsid w:val="005B464F"/>
    <w:rsid w:val="005C0AA7"/>
    <w:rsid w:val="0060168E"/>
    <w:rsid w:val="006143D7"/>
    <w:rsid w:val="006154DF"/>
    <w:rsid w:val="00616B68"/>
    <w:rsid w:val="0062146E"/>
    <w:rsid w:val="00623446"/>
    <w:rsid w:val="0063419C"/>
    <w:rsid w:val="006373D9"/>
    <w:rsid w:val="00644964"/>
    <w:rsid w:val="0066695F"/>
    <w:rsid w:val="0066736A"/>
    <w:rsid w:val="006716F7"/>
    <w:rsid w:val="00673EEE"/>
    <w:rsid w:val="006761D7"/>
    <w:rsid w:val="0068586F"/>
    <w:rsid w:val="006906E5"/>
    <w:rsid w:val="00694DA8"/>
    <w:rsid w:val="006979B6"/>
    <w:rsid w:val="006A28BC"/>
    <w:rsid w:val="006C12CD"/>
    <w:rsid w:val="006C4915"/>
    <w:rsid w:val="006D7330"/>
    <w:rsid w:val="006E0C8D"/>
    <w:rsid w:val="006E5207"/>
    <w:rsid w:val="006E733B"/>
    <w:rsid w:val="006F4555"/>
    <w:rsid w:val="006F6139"/>
    <w:rsid w:val="006F65CB"/>
    <w:rsid w:val="00704A61"/>
    <w:rsid w:val="007054C0"/>
    <w:rsid w:val="0072120C"/>
    <w:rsid w:val="00741CE8"/>
    <w:rsid w:val="007446C0"/>
    <w:rsid w:val="00746BF3"/>
    <w:rsid w:val="007624BB"/>
    <w:rsid w:val="007665BE"/>
    <w:rsid w:val="00784712"/>
    <w:rsid w:val="007864EF"/>
    <w:rsid w:val="00793540"/>
    <w:rsid w:val="007966DD"/>
    <w:rsid w:val="007A51AF"/>
    <w:rsid w:val="007A5F3B"/>
    <w:rsid w:val="007B1259"/>
    <w:rsid w:val="007B1C3D"/>
    <w:rsid w:val="007B7369"/>
    <w:rsid w:val="007C1A31"/>
    <w:rsid w:val="007C5939"/>
    <w:rsid w:val="007E291E"/>
    <w:rsid w:val="007E50FB"/>
    <w:rsid w:val="007F1C12"/>
    <w:rsid w:val="007F28F0"/>
    <w:rsid w:val="007F7E58"/>
    <w:rsid w:val="00837252"/>
    <w:rsid w:val="00840C4D"/>
    <w:rsid w:val="008763B0"/>
    <w:rsid w:val="008A44B6"/>
    <w:rsid w:val="008C6643"/>
    <w:rsid w:val="008E1D60"/>
    <w:rsid w:val="008F5D50"/>
    <w:rsid w:val="0090711D"/>
    <w:rsid w:val="00912EE4"/>
    <w:rsid w:val="00916FE5"/>
    <w:rsid w:val="00933A34"/>
    <w:rsid w:val="00934B00"/>
    <w:rsid w:val="00947491"/>
    <w:rsid w:val="0096616E"/>
    <w:rsid w:val="00970088"/>
    <w:rsid w:val="00977A45"/>
    <w:rsid w:val="00982F46"/>
    <w:rsid w:val="009A5B1A"/>
    <w:rsid w:val="009A73BE"/>
    <w:rsid w:val="009C44E7"/>
    <w:rsid w:val="009D3AD8"/>
    <w:rsid w:val="009E1581"/>
    <w:rsid w:val="009F622F"/>
    <w:rsid w:val="00A03516"/>
    <w:rsid w:val="00A0681F"/>
    <w:rsid w:val="00A16BCA"/>
    <w:rsid w:val="00A22EE9"/>
    <w:rsid w:val="00A31143"/>
    <w:rsid w:val="00A32731"/>
    <w:rsid w:val="00A469BE"/>
    <w:rsid w:val="00A50A53"/>
    <w:rsid w:val="00A65106"/>
    <w:rsid w:val="00A70CF5"/>
    <w:rsid w:val="00A852E5"/>
    <w:rsid w:val="00A90806"/>
    <w:rsid w:val="00A95B31"/>
    <w:rsid w:val="00AA00B8"/>
    <w:rsid w:val="00AA54F4"/>
    <w:rsid w:val="00AA55C4"/>
    <w:rsid w:val="00AB3082"/>
    <w:rsid w:val="00AC09F9"/>
    <w:rsid w:val="00AC5CCD"/>
    <w:rsid w:val="00B07DDA"/>
    <w:rsid w:val="00B25A72"/>
    <w:rsid w:val="00B52762"/>
    <w:rsid w:val="00B61A36"/>
    <w:rsid w:val="00B872FB"/>
    <w:rsid w:val="00BB6789"/>
    <w:rsid w:val="00BB701D"/>
    <w:rsid w:val="00BB7A6C"/>
    <w:rsid w:val="00BC0EF5"/>
    <w:rsid w:val="00BC5451"/>
    <w:rsid w:val="00BD01BE"/>
    <w:rsid w:val="00BD07CE"/>
    <w:rsid w:val="00BF408F"/>
    <w:rsid w:val="00C33965"/>
    <w:rsid w:val="00C36729"/>
    <w:rsid w:val="00C36EBD"/>
    <w:rsid w:val="00C37767"/>
    <w:rsid w:val="00C43B45"/>
    <w:rsid w:val="00C460CD"/>
    <w:rsid w:val="00C46D0E"/>
    <w:rsid w:val="00C47120"/>
    <w:rsid w:val="00C56629"/>
    <w:rsid w:val="00C56CDF"/>
    <w:rsid w:val="00C71F1E"/>
    <w:rsid w:val="00C75B6C"/>
    <w:rsid w:val="00C85F0C"/>
    <w:rsid w:val="00C8649B"/>
    <w:rsid w:val="00CA5547"/>
    <w:rsid w:val="00CA7EFE"/>
    <w:rsid w:val="00CB2638"/>
    <w:rsid w:val="00CB4EDB"/>
    <w:rsid w:val="00CB5982"/>
    <w:rsid w:val="00CE54B8"/>
    <w:rsid w:val="00CF1A41"/>
    <w:rsid w:val="00CF6C92"/>
    <w:rsid w:val="00D07036"/>
    <w:rsid w:val="00D10986"/>
    <w:rsid w:val="00D16A6E"/>
    <w:rsid w:val="00D42384"/>
    <w:rsid w:val="00D42651"/>
    <w:rsid w:val="00D7036C"/>
    <w:rsid w:val="00D74188"/>
    <w:rsid w:val="00D752D2"/>
    <w:rsid w:val="00D87057"/>
    <w:rsid w:val="00DA303C"/>
    <w:rsid w:val="00DA628C"/>
    <w:rsid w:val="00DB6381"/>
    <w:rsid w:val="00DC1846"/>
    <w:rsid w:val="00DC4507"/>
    <w:rsid w:val="00DD52A4"/>
    <w:rsid w:val="00DD5C89"/>
    <w:rsid w:val="00E006CA"/>
    <w:rsid w:val="00E064D0"/>
    <w:rsid w:val="00E07350"/>
    <w:rsid w:val="00E07A80"/>
    <w:rsid w:val="00E139E5"/>
    <w:rsid w:val="00E15976"/>
    <w:rsid w:val="00E228AE"/>
    <w:rsid w:val="00E26833"/>
    <w:rsid w:val="00E46740"/>
    <w:rsid w:val="00E47C7A"/>
    <w:rsid w:val="00E507DB"/>
    <w:rsid w:val="00E54A82"/>
    <w:rsid w:val="00E602CA"/>
    <w:rsid w:val="00E73A36"/>
    <w:rsid w:val="00E77A5D"/>
    <w:rsid w:val="00E8451A"/>
    <w:rsid w:val="00EA6682"/>
    <w:rsid w:val="00ED1A4E"/>
    <w:rsid w:val="00ED6BCB"/>
    <w:rsid w:val="00EE4054"/>
    <w:rsid w:val="00EE4199"/>
    <w:rsid w:val="00EF0E81"/>
    <w:rsid w:val="00EF4513"/>
    <w:rsid w:val="00EF6422"/>
    <w:rsid w:val="00F01515"/>
    <w:rsid w:val="00F03F5C"/>
    <w:rsid w:val="00F12A21"/>
    <w:rsid w:val="00F13E6C"/>
    <w:rsid w:val="00F13EAF"/>
    <w:rsid w:val="00F17888"/>
    <w:rsid w:val="00F25ABE"/>
    <w:rsid w:val="00F440E7"/>
    <w:rsid w:val="00F45B7E"/>
    <w:rsid w:val="00F54361"/>
    <w:rsid w:val="00F57343"/>
    <w:rsid w:val="00F5752F"/>
    <w:rsid w:val="00F67A42"/>
    <w:rsid w:val="00FC0910"/>
    <w:rsid w:val="00FC36EA"/>
    <w:rsid w:val="00FC40A6"/>
    <w:rsid w:val="00FC4B0D"/>
    <w:rsid w:val="00FC6F18"/>
    <w:rsid w:val="00FD5669"/>
    <w:rsid w:val="00FE4FA8"/>
    <w:rsid w:val="00FE676E"/>
    <w:rsid w:val="00FF3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09709"/>
  <w15:chartTrackingRefBased/>
  <w15:docId w15:val="{79591389-1D93-4158-A6FA-C09EEB734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66D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070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07036"/>
  </w:style>
  <w:style w:type="paragraph" w:styleId="Pieddepage">
    <w:name w:val="footer"/>
    <w:basedOn w:val="Normal"/>
    <w:link w:val="PieddepageCar"/>
    <w:uiPriority w:val="99"/>
    <w:unhideWhenUsed/>
    <w:rsid w:val="00D070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07036"/>
  </w:style>
  <w:style w:type="paragraph" w:customStyle="1" w:styleId="Paragraphestandard">
    <w:name w:val="[Paragraphe standard]"/>
    <w:basedOn w:val="Normal"/>
    <w:uiPriority w:val="99"/>
    <w:rsid w:val="00AA55C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5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56CDF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8C6643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811B4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4811B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7624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link w:val="SansinterligneCar"/>
    <w:uiPriority w:val="1"/>
    <w:qFormat/>
    <w:rsid w:val="004651B6"/>
    <w:pPr>
      <w:spacing w:after="0" w:line="240" w:lineRule="auto"/>
    </w:pPr>
    <w:rPr>
      <w:rFonts w:eastAsiaTheme="minorEastAsia"/>
      <w:lang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4651B6"/>
    <w:rPr>
      <w:rFonts w:eastAsiaTheme="minorEastAsia"/>
      <w:lang w:eastAsia="fr-FR"/>
    </w:rPr>
  </w:style>
  <w:style w:type="paragraph" w:styleId="NormalWeb">
    <w:name w:val="Normal (Web)"/>
    <w:basedOn w:val="Normal"/>
    <w:uiPriority w:val="99"/>
    <w:unhideWhenUsed/>
    <w:rsid w:val="00C36E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74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svg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2025-02-26T00:00:00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A3DDE46-E500-4D51-A52A-93AC065B7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6095</TotalTime>
  <Pages>7</Pages>
  <Words>493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Ecole nationale supérieure des Arts &amp; métiers</Company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Découverte de l’ACV 
et de openLCA</dc:title>
  <dc:subject>2</dc:subject>
  <dc:creator>autrice : Lou Grimal</dc:creator>
  <cp:keywords/>
  <dc:description/>
  <cp:lastModifiedBy>GRIMAL Lou</cp:lastModifiedBy>
  <cp:revision>229</cp:revision>
  <cp:lastPrinted>2025-02-26T07:45:00Z</cp:lastPrinted>
  <dcterms:created xsi:type="dcterms:W3CDTF">2025-01-31T13:38:00Z</dcterms:created>
  <dcterms:modified xsi:type="dcterms:W3CDTF">2025-10-01T14:10:00Z</dcterms:modified>
</cp:coreProperties>
</file>